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7A" w:rsidRPr="00F1432B" w:rsidRDefault="007B417A" w:rsidP="00F1432B">
      <w:pPr>
        <w:spacing w:after="0"/>
        <w:jc w:val="center"/>
        <w:rPr>
          <w:rFonts w:cstheme="minorHAnsi"/>
          <w:b/>
          <w:sz w:val="28"/>
          <w:szCs w:val="28"/>
        </w:rPr>
      </w:pPr>
      <w:r w:rsidRPr="00F1432B">
        <w:rPr>
          <w:rFonts w:cstheme="minorHAnsi"/>
          <w:b/>
          <w:sz w:val="28"/>
          <w:szCs w:val="28"/>
        </w:rPr>
        <w:t>Rámcová dohoda</w:t>
      </w:r>
    </w:p>
    <w:p w:rsidR="007B417A" w:rsidRPr="00F1432B" w:rsidRDefault="007B417A" w:rsidP="00F1432B">
      <w:pPr>
        <w:spacing w:after="0"/>
        <w:jc w:val="center"/>
        <w:rPr>
          <w:rFonts w:cstheme="minorHAnsi"/>
          <w:b/>
          <w:sz w:val="28"/>
          <w:szCs w:val="28"/>
        </w:rPr>
      </w:pPr>
      <w:r w:rsidRPr="00F1432B">
        <w:rPr>
          <w:rFonts w:cstheme="minorHAnsi"/>
          <w:b/>
          <w:sz w:val="28"/>
          <w:szCs w:val="28"/>
        </w:rPr>
        <w:t>o zbere a preprave komunálneho odpadu</w:t>
      </w:r>
    </w:p>
    <w:p w:rsidR="00F1432B" w:rsidRDefault="00F1432B" w:rsidP="00A7221D">
      <w:pPr>
        <w:jc w:val="center"/>
        <w:rPr>
          <w:rFonts w:cstheme="minorHAnsi"/>
          <w:b/>
        </w:rPr>
      </w:pPr>
    </w:p>
    <w:p w:rsidR="007B417A" w:rsidRPr="00636F85" w:rsidRDefault="007B417A" w:rsidP="00A7221D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Článok I.</w:t>
      </w:r>
    </w:p>
    <w:p w:rsidR="007B417A" w:rsidRDefault="007B417A" w:rsidP="00A7221D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Zmluvné strany</w:t>
      </w:r>
    </w:p>
    <w:p w:rsidR="000941C5" w:rsidRPr="00636F85" w:rsidRDefault="00F1432B" w:rsidP="00F1432B">
      <w:pPr>
        <w:rPr>
          <w:rFonts w:cstheme="minorHAnsi"/>
          <w:b/>
        </w:rPr>
      </w:pPr>
      <w:r>
        <w:rPr>
          <w:rFonts w:cstheme="minorHAnsi"/>
          <w:b/>
        </w:rPr>
        <w:t>„Zmluvná strana 1“</w:t>
      </w:r>
    </w:p>
    <w:p w:rsidR="007B417A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</w:t>
      </w:r>
      <w:r w:rsidR="00B02B40">
        <w:rPr>
          <w:rFonts w:cstheme="minorHAnsi"/>
          <w:b/>
        </w:rPr>
        <w:t xml:space="preserve">č. </w:t>
      </w:r>
      <w:r>
        <w:rPr>
          <w:rFonts w:cstheme="minorHAnsi"/>
          <w:b/>
        </w:rPr>
        <w:t>1</w:t>
      </w:r>
    </w:p>
    <w:p w:rsidR="003616F6" w:rsidRPr="00B0204A" w:rsidRDefault="003616F6" w:rsidP="00B02B40">
      <w:pPr>
        <w:spacing w:after="0" w:line="23" w:lineRule="atLeast"/>
      </w:pPr>
      <w:r w:rsidRPr="00B0204A">
        <w:t xml:space="preserve">Obec Belá </w:t>
      </w:r>
    </w:p>
    <w:p w:rsidR="003616F6" w:rsidRPr="00B0204A" w:rsidRDefault="003616F6" w:rsidP="00B02B40">
      <w:pPr>
        <w:spacing w:after="0" w:line="23" w:lineRule="atLeast"/>
      </w:pPr>
      <w:r w:rsidRPr="00B0204A">
        <w:t>Oslobodenia 183, 01305 Belá</w:t>
      </w:r>
    </w:p>
    <w:p w:rsidR="003616F6" w:rsidRPr="00B0204A" w:rsidRDefault="003616F6" w:rsidP="00B02B40">
      <w:pPr>
        <w:spacing w:after="0" w:line="23" w:lineRule="atLeast"/>
      </w:pPr>
      <w:r w:rsidRPr="00B0204A">
        <w:t>IČO:00321168</w:t>
      </w:r>
    </w:p>
    <w:p w:rsidR="003616F6" w:rsidRPr="00B0204A" w:rsidRDefault="003616F6" w:rsidP="00B02B40">
      <w:pPr>
        <w:spacing w:after="0" w:line="23" w:lineRule="atLeast"/>
      </w:pPr>
      <w:r w:rsidRPr="00B0204A">
        <w:t>Konajúc prostredníctvom Ing. Matúš Krajči, starosta obce</w:t>
      </w:r>
    </w:p>
    <w:p w:rsidR="003616F6" w:rsidRPr="00B0204A" w:rsidRDefault="003616F6" w:rsidP="00B02B40">
      <w:pPr>
        <w:spacing w:after="0" w:line="23" w:lineRule="atLeast"/>
      </w:pPr>
      <w:r w:rsidRPr="00B0204A">
        <w:t xml:space="preserve">Bankové spojenie: ČSOB, a.s. </w:t>
      </w:r>
    </w:p>
    <w:p w:rsidR="003616F6" w:rsidRPr="00B0204A" w:rsidRDefault="003616F6" w:rsidP="00B02B40">
      <w:pPr>
        <w:spacing w:after="0" w:line="23" w:lineRule="atLeast"/>
      </w:pPr>
      <w:r w:rsidRPr="00B0204A">
        <w:t>Číslo účtu: SK89 7500 0000 0040 1581 5710</w:t>
      </w: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B02B40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2</w:t>
      </w:r>
    </w:p>
    <w:p w:rsidR="003616F6" w:rsidRPr="00B0204A" w:rsidRDefault="003616F6" w:rsidP="00B02B40">
      <w:pPr>
        <w:spacing w:after="0" w:line="23" w:lineRule="atLeast"/>
      </w:pPr>
      <w:r w:rsidRPr="00B0204A">
        <w:t xml:space="preserve">Obec Dolná Tižina </w:t>
      </w:r>
    </w:p>
    <w:p w:rsidR="003616F6" w:rsidRPr="00B0204A" w:rsidRDefault="003616F6" w:rsidP="00B02B40">
      <w:pPr>
        <w:spacing w:after="0" w:line="23" w:lineRule="atLeast"/>
      </w:pPr>
      <w:r w:rsidRPr="00B0204A">
        <w:t>Hlavná 333, 01304 Dolná Tižina, 013 04 Dolná Tižina</w:t>
      </w:r>
    </w:p>
    <w:p w:rsidR="003616F6" w:rsidRPr="00B0204A" w:rsidRDefault="003616F6" w:rsidP="00B02B40">
      <w:pPr>
        <w:spacing w:after="0" w:line="23" w:lineRule="atLeast"/>
      </w:pPr>
      <w:r w:rsidRPr="00B0204A">
        <w:t>IČO:00321249</w:t>
      </w:r>
    </w:p>
    <w:p w:rsidR="003616F6" w:rsidRPr="00B0204A" w:rsidRDefault="003616F6" w:rsidP="00B02B40">
      <w:pPr>
        <w:spacing w:after="0" w:line="23" w:lineRule="atLeast"/>
      </w:pPr>
      <w:r w:rsidRPr="00B0204A">
        <w:t xml:space="preserve">Konajúc prostredníctvom </w:t>
      </w:r>
      <w:r w:rsidRPr="00B0204A">
        <w:rPr>
          <w:bCs/>
        </w:rPr>
        <w:t>Ing. Ľubica Ďuricová, starostka obce</w:t>
      </w:r>
      <w:r w:rsidRPr="00B0204A">
        <w:br/>
        <w:t xml:space="preserve">Bankové spojenie: OTP Banka, a.s. </w:t>
      </w:r>
    </w:p>
    <w:p w:rsidR="003616F6" w:rsidRDefault="003616F6" w:rsidP="00B02B40">
      <w:pPr>
        <w:spacing w:after="0" w:line="23" w:lineRule="atLeast"/>
        <w:jc w:val="both"/>
      </w:pPr>
      <w:r>
        <w:t>Číslo účtu: 9271018/5200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B02B40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č. 3 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Obec Gbeľany </w:t>
      </w:r>
    </w:p>
    <w:p w:rsidR="00B02B40" w:rsidRPr="00B0204A" w:rsidRDefault="00B02B40" w:rsidP="00B02B40">
      <w:pPr>
        <w:spacing w:after="0" w:line="23" w:lineRule="atLeast"/>
      </w:pPr>
      <w:r w:rsidRPr="00B0204A">
        <w:t>Urbárska 366/3, 013 02 Gbeľany</w:t>
      </w:r>
    </w:p>
    <w:p w:rsidR="00B02B40" w:rsidRPr="00B0204A" w:rsidRDefault="00B02B40" w:rsidP="00B02B40">
      <w:pPr>
        <w:spacing w:after="0" w:line="23" w:lineRule="atLeast"/>
      </w:pPr>
      <w:r w:rsidRPr="00B0204A">
        <w:t>IČO: 00321273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 Ing. Jozef Martinček, starosta obce</w:t>
      </w:r>
    </w:p>
    <w:p w:rsidR="00B02B40" w:rsidRPr="00B0204A" w:rsidRDefault="00B02B40" w:rsidP="00B02B40">
      <w:pPr>
        <w:spacing w:after="0" w:line="23" w:lineRule="atLeast"/>
      </w:pPr>
      <w:r>
        <w:t>Banka: VÚB banka</w:t>
      </w:r>
      <w:r w:rsidRPr="00B0204A">
        <w:t>, a.s.</w:t>
      </w:r>
      <w:r w:rsidRPr="00B0204A">
        <w:br/>
        <w:t>Číslo účtu: SK 27 0200 0000 0000 2652 3432</w:t>
      </w:r>
      <w:r w:rsidRPr="00B0204A">
        <w:br/>
      </w: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</w:t>
      </w:r>
      <w:r w:rsidR="00B02B40">
        <w:rPr>
          <w:rFonts w:cstheme="minorHAnsi"/>
          <w:b/>
        </w:rPr>
        <w:t>č. 4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 xml:space="preserve">Obec Kotrčiná Lúčka </w:t>
      </w:r>
    </w:p>
    <w:p w:rsidR="00B02B40" w:rsidRPr="00B0204A" w:rsidRDefault="00B02B40" w:rsidP="00B02B40">
      <w:pPr>
        <w:spacing w:after="0" w:line="23" w:lineRule="atLeast"/>
      </w:pPr>
      <w:r>
        <w:t>Kotrčiná</w:t>
      </w:r>
      <w:r w:rsidRPr="00B0204A">
        <w:t xml:space="preserve"> Lúčka 64, 013 02 p. Gbeľany</w:t>
      </w:r>
    </w:p>
    <w:p w:rsidR="00B02B40" w:rsidRPr="00B0204A" w:rsidRDefault="00B02B40" w:rsidP="00B02B40">
      <w:pPr>
        <w:spacing w:after="0" w:line="23" w:lineRule="atLeast"/>
      </w:pPr>
      <w:r w:rsidRPr="00B0204A">
        <w:t>IČO: 00321397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 Jozef Žabka,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>Bankové spojenie: VÚB banka</w:t>
      </w:r>
      <w:r>
        <w:t>, a. s.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SK94 0200 0000 0000 2372 8432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</w:t>
      </w:r>
      <w:r w:rsidR="00B02B40">
        <w:rPr>
          <w:rFonts w:cstheme="minorHAnsi"/>
          <w:b/>
        </w:rPr>
        <w:t xml:space="preserve">č. 5 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Obec Krasňany </w:t>
      </w:r>
    </w:p>
    <w:p w:rsidR="00B02B40" w:rsidRPr="00B0204A" w:rsidRDefault="00B02B40" w:rsidP="00B02B40">
      <w:pPr>
        <w:spacing w:after="0" w:line="23" w:lineRule="atLeast"/>
      </w:pPr>
      <w:r w:rsidRPr="00B0204A">
        <w:t>Obecný úrad Krasňany 22, 013 03 Krasňany</w:t>
      </w:r>
    </w:p>
    <w:p w:rsidR="00B02B40" w:rsidRPr="00B0204A" w:rsidRDefault="00B02B40" w:rsidP="00B02B40">
      <w:pPr>
        <w:spacing w:after="0" w:line="23" w:lineRule="atLeast"/>
      </w:pPr>
      <w:r w:rsidRPr="00B0204A">
        <w:rPr>
          <w:bCs/>
        </w:rPr>
        <w:t>IČO:</w:t>
      </w:r>
      <w:r w:rsidRPr="00B0204A">
        <w:t xml:space="preserve"> 00321401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Konajúc prostredníctvom </w:t>
      </w:r>
      <w:r w:rsidR="000941C5" w:rsidRPr="000941C5">
        <w:rPr>
          <w:rFonts w:cs="Tahoma"/>
          <w:bCs/>
          <w:color w:val="000000"/>
          <w:sz w:val="24"/>
          <w:szCs w:val="24"/>
        </w:rPr>
        <w:t>Ing. Jana Žáková, PhD</w:t>
      </w:r>
      <w:r w:rsidR="000941C5" w:rsidRPr="000941C5"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 w:rsidRPr="00B0204A">
        <w:t>, starost</w:t>
      </w:r>
      <w:r w:rsidR="000941C5">
        <w:t>k</w:t>
      </w:r>
      <w:r w:rsidRPr="00B0204A">
        <w:t>a obce</w:t>
      </w:r>
      <w:r w:rsidRPr="00B0204A">
        <w:br/>
      </w:r>
      <w:r w:rsidRPr="00B0204A">
        <w:rPr>
          <w:bCs/>
        </w:rPr>
        <w:t>Bankové spojenie:</w:t>
      </w:r>
      <w:r w:rsidRPr="00B0204A">
        <w:t xml:space="preserve"> Prima banka Slovensko, a.s.</w:t>
      </w:r>
      <w:r w:rsidRPr="00B0204A">
        <w:br/>
      </w:r>
      <w:r w:rsidRPr="00B0204A">
        <w:rPr>
          <w:bCs/>
        </w:rPr>
        <w:t>Číslo účtu:</w:t>
      </w:r>
      <w:r w:rsidRPr="00B0204A">
        <w:t xml:space="preserve"> 0210896001/5600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Objednávateľ </w:t>
      </w:r>
      <w:r w:rsidR="00B02B40">
        <w:rPr>
          <w:rFonts w:cstheme="minorHAnsi"/>
          <w:b/>
        </w:rPr>
        <w:t>č. 6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 xml:space="preserve">Obec Lutiše </w:t>
      </w:r>
    </w:p>
    <w:p w:rsidR="00B02B40" w:rsidRPr="00B0204A" w:rsidRDefault="00B02B40" w:rsidP="00B02B40">
      <w:pPr>
        <w:spacing w:after="0" w:line="23" w:lineRule="atLeast"/>
      </w:pPr>
      <w:r w:rsidRPr="00B0204A">
        <w:t>Lutiše 66, 013 05 Lutiše</w:t>
      </w:r>
    </w:p>
    <w:p w:rsidR="00B02B40" w:rsidRPr="00B0204A" w:rsidRDefault="00B02B40" w:rsidP="00B02B40">
      <w:pPr>
        <w:spacing w:after="0" w:line="23" w:lineRule="atLeast"/>
      </w:pPr>
      <w:r w:rsidRPr="00B0204A">
        <w:t>IČO:00321451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 Anton Štefko,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>Bankové spojenie:</w:t>
      </w:r>
      <w:r>
        <w:t xml:space="preserve"> Prima banka Slovensko a.s.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3166679010/5600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</w:t>
      </w:r>
      <w:r w:rsidR="00B02B40">
        <w:rPr>
          <w:rFonts w:cstheme="minorHAnsi"/>
          <w:b/>
        </w:rPr>
        <w:t>č. 7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 xml:space="preserve">Obec Lysica </w:t>
      </w:r>
    </w:p>
    <w:p w:rsidR="00B02B40" w:rsidRPr="00B0204A" w:rsidRDefault="00B02B40" w:rsidP="00B02B40">
      <w:pPr>
        <w:spacing w:after="0" w:line="23" w:lineRule="atLeast"/>
      </w:pPr>
      <w:r w:rsidRPr="00B0204A">
        <w:t>Lysica 138,  013 05 pošta Belá</w:t>
      </w:r>
    </w:p>
    <w:p w:rsidR="00B02B40" w:rsidRPr="00B0204A" w:rsidRDefault="00B02B40" w:rsidP="00B02B40">
      <w:pPr>
        <w:spacing w:after="0" w:line="23" w:lineRule="atLeast"/>
      </w:pPr>
      <w:r w:rsidRPr="00B0204A">
        <w:t>IČO:00321460</w:t>
      </w:r>
    </w:p>
    <w:p w:rsidR="00B02B40" w:rsidRPr="00B02B40" w:rsidRDefault="00B02B40" w:rsidP="00B02B40">
      <w:pPr>
        <w:pStyle w:val="Normlnywebov"/>
        <w:shd w:val="clear" w:color="auto" w:fill="FFFFFF"/>
        <w:spacing w:before="0" w:beforeAutospacing="0" w:after="0" w:afterAutospacing="0" w:line="23" w:lineRule="atLeast"/>
        <w:rPr>
          <w:rFonts w:ascii="Verdana" w:hAnsi="Verdana"/>
          <w:color w:val="000000"/>
          <w:sz w:val="20"/>
          <w:szCs w:val="20"/>
        </w:rPr>
      </w:pPr>
      <w:r w:rsidRPr="00B0204A">
        <w:t xml:space="preserve">Konajúc prostredníctvom: </w:t>
      </w:r>
      <w:r w:rsidRPr="00B02B40">
        <w:rPr>
          <w:rFonts w:asciiTheme="minorHAnsi" w:hAnsiTheme="minorHAnsi"/>
          <w:bCs/>
        </w:rPr>
        <w:t>Ing. Robert Bros</w:t>
      </w:r>
      <w:r w:rsidRPr="00B02B40">
        <w:rPr>
          <w:rFonts w:asciiTheme="minorHAnsi" w:hAnsiTheme="minorHAnsi"/>
          <w:b/>
          <w:bCs/>
        </w:rPr>
        <w:t xml:space="preserve">, </w:t>
      </w:r>
      <w:r w:rsidRPr="00B02B40">
        <w:rPr>
          <w:rFonts w:asciiTheme="minorHAnsi" w:hAnsiTheme="minorHAnsi"/>
          <w:iCs/>
        </w:rPr>
        <w:t>poverený zastupovaním starostu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Bankové spojenie: Prima Banka Slovensko, a.s. 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5663800001/5600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</w:t>
      </w:r>
      <w:r w:rsidR="00B02B40">
        <w:rPr>
          <w:rFonts w:cstheme="minorHAnsi"/>
          <w:b/>
        </w:rPr>
        <w:t>č. 8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 xml:space="preserve">Obec Mojš </w:t>
      </w:r>
    </w:p>
    <w:p w:rsidR="00B02B40" w:rsidRPr="00B0204A" w:rsidRDefault="00B02B40" w:rsidP="00B02B40">
      <w:pPr>
        <w:spacing w:after="0" w:line="23" w:lineRule="atLeast"/>
      </w:pPr>
      <w:r w:rsidRPr="00B0204A">
        <w:t>Obecný úrad Mojš, Mojš 147, 010 01 Žilina</w:t>
      </w:r>
    </w:p>
    <w:p w:rsidR="00B02B40" w:rsidRPr="00B0204A" w:rsidRDefault="00B02B40" w:rsidP="00B02B40">
      <w:pPr>
        <w:spacing w:after="0" w:line="23" w:lineRule="atLeast"/>
      </w:pPr>
      <w:r w:rsidRPr="00B0204A">
        <w:t>IČO: 00321494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</w:t>
      </w:r>
      <w:r>
        <w:t>tredníctvom: Ing. Štefan Svetko,</w:t>
      </w:r>
      <w:r w:rsidRPr="00B0204A">
        <w:t xml:space="preserve">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>Bankové spojenie: Prima banka Slovensko, a.s.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5477039001/5600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B02B40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9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>Obec Nededza</w:t>
      </w:r>
    </w:p>
    <w:p w:rsidR="00B02B40" w:rsidRPr="00B0204A" w:rsidRDefault="00B02B40" w:rsidP="00B02B40">
      <w:pPr>
        <w:spacing w:after="0" w:line="23" w:lineRule="atLeast"/>
      </w:pPr>
      <w:r w:rsidRPr="00B0204A">
        <w:t>Hlavná 1/1, 013 02 Nededza</w:t>
      </w:r>
      <w:r w:rsidRPr="00B0204A">
        <w:br/>
        <w:t>IČO: 00321516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 PhDr. Peter Vajda,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>Bankové spojenie: Prima banka Slovensko, a.s. Žilina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 SK87 5600 0000 0056 0474 0002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B02B40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č. </w:t>
      </w:r>
      <w:r w:rsidR="003616F6">
        <w:rPr>
          <w:rFonts w:cstheme="minorHAnsi"/>
          <w:b/>
        </w:rPr>
        <w:t>1</w:t>
      </w:r>
      <w:r>
        <w:rPr>
          <w:rFonts w:cstheme="minorHAnsi"/>
          <w:b/>
        </w:rPr>
        <w:t>0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>Obec Nezbudská Lúčka</w:t>
      </w:r>
    </w:p>
    <w:p w:rsidR="00B02B40" w:rsidRPr="00B0204A" w:rsidRDefault="00B02B40" w:rsidP="00B02B40">
      <w:pPr>
        <w:spacing w:after="0" w:line="23" w:lineRule="atLeast"/>
      </w:pPr>
      <w:r w:rsidRPr="00B0204A">
        <w:t>Nezbudská Lúčka 130, 013 24 Nezbudská Lúčka</w:t>
      </w:r>
    </w:p>
    <w:p w:rsidR="00B02B40" w:rsidRPr="00B0204A" w:rsidRDefault="00B02B40" w:rsidP="00B02B40">
      <w:pPr>
        <w:spacing w:after="0" w:line="23" w:lineRule="atLeast"/>
      </w:pPr>
      <w:r w:rsidRPr="00B0204A">
        <w:t>IČO: 00648256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 Ing. Adriana Vraňanová Kubičková, starostka obce</w:t>
      </w:r>
    </w:p>
    <w:p w:rsidR="00B02B40" w:rsidRPr="00B0204A" w:rsidRDefault="00B02B40" w:rsidP="00B02B40">
      <w:pPr>
        <w:spacing w:after="0" w:line="23" w:lineRule="atLeast"/>
      </w:pPr>
      <w:r w:rsidRPr="00B0204A">
        <w:t>Bankové spojenie: Prima banka Slovensko, a.s.</w:t>
      </w:r>
      <w:r w:rsidRPr="00B0204A">
        <w:br/>
        <w:t>Číslo účtu:</w:t>
      </w:r>
      <w:r>
        <w:t xml:space="preserve"> </w:t>
      </w:r>
      <w:r w:rsidRPr="00B0204A">
        <w:t>SK98 5600 0000 0031 9315 5001</w:t>
      </w:r>
    </w:p>
    <w:p w:rsidR="00B02B40" w:rsidRPr="00B0204A" w:rsidRDefault="00B02B40" w:rsidP="00B02B40">
      <w:pPr>
        <w:spacing w:after="0" w:line="23" w:lineRule="atLeast"/>
        <w:jc w:val="both"/>
      </w:pP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</w:t>
      </w:r>
      <w:r w:rsidR="00B02B40">
        <w:rPr>
          <w:rFonts w:cstheme="minorHAnsi"/>
          <w:b/>
        </w:rPr>
        <w:t>č. 1</w:t>
      </w:r>
      <w:r>
        <w:rPr>
          <w:rFonts w:cstheme="minorHAnsi"/>
          <w:b/>
        </w:rPr>
        <w:t>1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>Obec Stráňavy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>Májová 336,013 25 Stráňavy</w:t>
      </w:r>
    </w:p>
    <w:p w:rsidR="00B02B40" w:rsidRPr="00B0204A" w:rsidRDefault="00B02B40" w:rsidP="00B02B40">
      <w:pPr>
        <w:spacing w:after="0" w:line="23" w:lineRule="atLeast"/>
      </w:pPr>
      <w:r w:rsidRPr="00B0204A">
        <w:t>IČO: 00321613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prostredníctvom: Ing. Jozef Papán, starosta obce</w:t>
      </w:r>
    </w:p>
    <w:p w:rsidR="00B02B40" w:rsidRPr="00B0204A" w:rsidRDefault="00B02B40" w:rsidP="00B02B40">
      <w:pPr>
        <w:spacing w:after="0" w:line="23" w:lineRule="atLeast"/>
      </w:pPr>
      <w:r>
        <w:t>Bankové spojenie: Prima b</w:t>
      </w:r>
      <w:r w:rsidRPr="00B0204A">
        <w:t xml:space="preserve">anka </w:t>
      </w:r>
      <w:r>
        <w:t xml:space="preserve">Slovensko, </w:t>
      </w:r>
      <w:r w:rsidRPr="00B0204A">
        <w:t>a.s.</w:t>
      </w:r>
      <w:r w:rsidRPr="00B0204A">
        <w:br/>
        <w:t>Číslo účtu: SK28 5600 0000 0002 8969 6001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0941C5" w:rsidRDefault="000941C5" w:rsidP="00B02B40">
      <w:pPr>
        <w:spacing w:after="0" w:line="23" w:lineRule="atLeast"/>
        <w:jc w:val="both"/>
        <w:rPr>
          <w:rFonts w:cstheme="minorHAnsi"/>
          <w:b/>
        </w:rPr>
      </w:pPr>
    </w:p>
    <w:p w:rsidR="000941C5" w:rsidRDefault="000941C5" w:rsidP="00B02B40">
      <w:pPr>
        <w:spacing w:after="0" w:line="23" w:lineRule="atLeast"/>
        <w:jc w:val="both"/>
        <w:rPr>
          <w:rFonts w:cstheme="minorHAnsi"/>
          <w:b/>
        </w:rPr>
      </w:pPr>
    </w:p>
    <w:p w:rsidR="00F1432B" w:rsidRDefault="00F1432B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Objednávateľ </w:t>
      </w:r>
      <w:r w:rsidR="00B02B40">
        <w:rPr>
          <w:rFonts w:cstheme="minorHAnsi"/>
          <w:b/>
        </w:rPr>
        <w:t xml:space="preserve">č. </w:t>
      </w:r>
      <w:r>
        <w:rPr>
          <w:rFonts w:cstheme="minorHAnsi"/>
          <w:b/>
        </w:rPr>
        <w:t>1</w:t>
      </w:r>
      <w:r w:rsidR="00B02B40">
        <w:rPr>
          <w:rFonts w:cstheme="minorHAnsi"/>
          <w:b/>
        </w:rPr>
        <w:t>2</w:t>
      </w:r>
    </w:p>
    <w:p w:rsidR="00B02B40" w:rsidRPr="00B0204A" w:rsidRDefault="00B02B40" w:rsidP="00B02B40">
      <w:pPr>
        <w:spacing w:after="0" w:line="23" w:lineRule="atLeast"/>
      </w:pPr>
      <w:r w:rsidRPr="00B0204A">
        <w:t>Obec Stráža</w:t>
      </w:r>
    </w:p>
    <w:p w:rsidR="00B02B40" w:rsidRPr="00B0204A" w:rsidRDefault="00B02B40" w:rsidP="00B02B40">
      <w:pPr>
        <w:spacing w:after="0" w:line="23" w:lineRule="atLeast"/>
      </w:pPr>
      <w:r w:rsidRPr="00B0204A">
        <w:t>Stráža č. 243, 013 04 pošta Dolná Tižina</w:t>
      </w:r>
    </w:p>
    <w:p w:rsidR="00B02B40" w:rsidRPr="00B0204A" w:rsidRDefault="00B02B40" w:rsidP="00B02B40">
      <w:pPr>
        <w:spacing w:after="0" w:line="23" w:lineRule="atLeast"/>
      </w:pPr>
      <w:r w:rsidRPr="00B0204A">
        <w:t>IČO: 00321630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prostredníctvom: Ján Poliak,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Bankové spojenie: Prima banka Slovensko, a.s. 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SK30 5600 0000 0003 8083 6001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</w:t>
      </w:r>
      <w:r w:rsidR="00B02B40">
        <w:rPr>
          <w:rFonts w:cstheme="minorHAnsi"/>
          <w:b/>
        </w:rPr>
        <w:t xml:space="preserve">č. </w:t>
      </w:r>
      <w:r>
        <w:rPr>
          <w:rFonts w:cstheme="minorHAnsi"/>
          <w:b/>
        </w:rPr>
        <w:t>1</w:t>
      </w:r>
      <w:r w:rsidR="00B02B40">
        <w:rPr>
          <w:rFonts w:cstheme="minorHAnsi"/>
          <w:b/>
        </w:rPr>
        <w:t>3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Obec Strečno </w:t>
      </w:r>
    </w:p>
    <w:p w:rsidR="00B02B40" w:rsidRPr="00B0204A" w:rsidRDefault="00B02B40" w:rsidP="00B02B40">
      <w:pPr>
        <w:spacing w:after="0" w:line="23" w:lineRule="atLeast"/>
      </w:pPr>
      <w:r w:rsidRPr="00B0204A">
        <w:t>Sokolská č. 487,013 24 Strečno</w:t>
      </w:r>
      <w:r w:rsidRPr="00B0204A">
        <w:br/>
        <w:t>IČO: 00321648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prostredníctvom: Bc. Dušan Štadáni,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>B</w:t>
      </w:r>
      <w:r>
        <w:t xml:space="preserve">ankové spojenie: </w:t>
      </w:r>
      <w:r w:rsidRPr="00B0204A">
        <w:t>VÚB banka</w:t>
      </w:r>
      <w:r>
        <w:t xml:space="preserve"> a. s.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SK48 0200 0000 0000 2222 3432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</w:t>
      </w:r>
      <w:r w:rsidR="00B02B40">
        <w:rPr>
          <w:rFonts w:cstheme="minorHAnsi"/>
          <w:b/>
        </w:rPr>
        <w:t xml:space="preserve"> č. </w:t>
      </w:r>
      <w:r>
        <w:rPr>
          <w:rFonts w:cstheme="minorHAnsi"/>
          <w:b/>
        </w:rPr>
        <w:t>1</w:t>
      </w:r>
      <w:r w:rsidR="00B02B40">
        <w:rPr>
          <w:rFonts w:cstheme="minorHAnsi"/>
          <w:b/>
        </w:rPr>
        <w:t>4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Obec Teplička nad Váhom </w:t>
      </w:r>
    </w:p>
    <w:p w:rsidR="00B02B40" w:rsidRPr="00B0204A" w:rsidRDefault="00B02B40" w:rsidP="00B02B40">
      <w:pPr>
        <w:spacing w:after="0" w:line="23" w:lineRule="atLeast"/>
      </w:pPr>
      <w:r w:rsidRPr="00B0204A">
        <w:t>Nám. sv. Floriána 290/2, 013 01  Teplička nad Váhom</w:t>
      </w:r>
    </w:p>
    <w:p w:rsidR="00B02B40" w:rsidRPr="00B0204A" w:rsidRDefault="00B02B40" w:rsidP="00B02B40">
      <w:pPr>
        <w:spacing w:after="0" w:line="23" w:lineRule="atLeast"/>
      </w:pPr>
      <w:r w:rsidRPr="00B0204A">
        <w:t>IČO: 00648264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prostredníctvom: Ing. Viliam Mrázik,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>Bankové spojenie: Prima banka Slovensko, a.s.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SK92 5600 0000 0002 7920 1001</w:t>
      </w:r>
    </w:p>
    <w:p w:rsidR="00B02B40" w:rsidRPr="00B0204A" w:rsidRDefault="00B02B40" w:rsidP="00B02B40">
      <w:pPr>
        <w:spacing w:after="0" w:line="23" w:lineRule="atLeast"/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</w:t>
      </w:r>
      <w:r w:rsidR="00B02B40">
        <w:rPr>
          <w:rFonts w:cstheme="minorHAnsi"/>
          <w:b/>
        </w:rPr>
        <w:t xml:space="preserve"> č.</w:t>
      </w:r>
      <w:r>
        <w:rPr>
          <w:rFonts w:cstheme="minorHAnsi"/>
          <w:b/>
        </w:rPr>
        <w:t xml:space="preserve"> 1</w:t>
      </w:r>
      <w:r w:rsidR="00B02B40">
        <w:rPr>
          <w:rFonts w:cstheme="minorHAnsi"/>
          <w:b/>
        </w:rPr>
        <w:t>5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Obec Terchová </w:t>
      </w:r>
    </w:p>
    <w:p w:rsidR="00B02B40" w:rsidRPr="00B0204A" w:rsidRDefault="00B02B40" w:rsidP="00B02B40">
      <w:pPr>
        <w:spacing w:after="0" w:line="23" w:lineRule="atLeast"/>
      </w:pPr>
      <w:r w:rsidRPr="00B0204A">
        <w:t>Sv. Cyrila a Metoda 96,013 06 Terchová</w:t>
      </w:r>
    </w:p>
    <w:p w:rsidR="00B02B40" w:rsidRPr="00B0204A" w:rsidRDefault="00B02B40" w:rsidP="00B02B40">
      <w:pPr>
        <w:spacing w:after="0" w:line="23" w:lineRule="atLeast"/>
      </w:pPr>
      <w:r w:rsidRPr="00B0204A">
        <w:t>IČO: 00321699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prostredníctvom: Jozef Dávidík,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>Bankové spojenie: Slovenská sporiteľňa, a. s.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SK35 0900 0000 0004 2218 6247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3616F6" w:rsidRDefault="003616F6" w:rsidP="00B02B40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</w:t>
      </w:r>
      <w:r w:rsidR="00B02B40">
        <w:rPr>
          <w:rFonts w:cstheme="minorHAnsi"/>
          <w:b/>
        </w:rPr>
        <w:t xml:space="preserve">č. </w:t>
      </w:r>
      <w:r>
        <w:rPr>
          <w:rFonts w:cstheme="minorHAnsi"/>
          <w:b/>
        </w:rPr>
        <w:t>1</w:t>
      </w:r>
      <w:r w:rsidR="00B02B40">
        <w:rPr>
          <w:rFonts w:cstheme="minorHAnsi"/>
          <w:b/>
        </w:rPr>
        <w:t>6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Obec Varín </w:t>
      </w:r>
    </w:p>
    <w:p w:rsidR="00B02B40" w:rsidRPr="00B0204A" w:rsidRDefault="00B02B40" w:rsidP="00B02B40">
      <w:pPr>
        <w:spacing w:after="0" w:line="23" w:lineRule="atLeast"/>
      </w:pPr>
      <w:r w:rsidRPr="00B0204A">
        <w:t>Obecný úrad Varín, Námestie sv. Floriána 1, 013 03  Varín</w:t>
      </w:r>
    </w:p>
    <w:p w:rsidR="00B02B40" w:rsidRPr="00B0204A" w:rsidRDefault="00B02B40" w:rsidP="00B02B40">
      <w:pPr>
        <w:spacing w:after="0" w:line="23" w:lineRule="atLeast"/>
      </w:pPr>
      <w:r w:rsidRPr="00B0204A">
        <w:t>IČO: 00321711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Konajúc prostredníctvom: Ing. Michal Cvacho, starosta obce </w:t>
      </w:r>
    </w:p>
    <w:p w:rsidR="00B02B40" w:rsidRPr="00B0204A" w:rsidRDefault="00B02B40" w:rsidP="00B02B40">
      <w:pPr>
        <w:spacing w:after="0" w:line="23" w:lineRule="atLeast"/>
      </w:pPr>
      <w:r w:rsidRPr="00B0204A">
        <w:t xml:space="preserve">Bankové spojenie: Slovenská sporiteľňa, a.s. </w:t>
      </w:r>
    </w:p>
    <w:p w:rsidR="00B02B40" w:rsidRPr="00B0204A" w:rsidRDefault="00B02B40" w:rsidP="00B02B40">
      <w:pPr>
        <w:spacing w:after="0" w:line="23" w:lineRule="atLeast"/>
        <w:jc w:val="both"/>
      </w:pPr>
      <w:r w:rsidRPr="00B0204A">
        <w:t>Číslo účtu: 0423457993/0900</w:t>
      </w:r>
    </w:p>
    <w:p w:rsidR="00B02B40" w:rsidRDefault="00B02B40" w:rsidP="00B02B40">
      <w:pPr>
        <w:spacing w:after="0" w:line="23" w:lineRule="atLeast"/>
        <w:jc w:val="both"/>
        <w:rPr>
          <w:rFonts w:cstheme="minorHAnsi"/>
          <w:b/>
        </w:rPr>
      </w:pPr>
    </w:p>
    <w:p w:rsidR="00B02B40" w:rsidRPr="00B0204A" w:rsidRDefault="00B02B40" w:rsidP="00B02B40">
      <w:pPr>
        <w:spacing w:after="0" w:line="23" w:lineRule="atLeast"/>
      </w:pPr>
      <w:r>
        <w:rPr>
          <w:rFonts w:cstheme="minorHAnsi"/>
          <w:b/>
        </w:rPr>
        <w:t xml:space="preserve">Objednávateľ č. </w:t>
      </w:r>
      <w:r w:rsidR="003616F6">
        <w:rPr>
          <w:rFonts w:cstheme="minorHAnsi"/>
          <w:b/>
        </w:rPr>
        <w:t>1</w:t>
      </w:r>
      <w:r>
        <w:rPr>
          <w:rFonts w:cstheme="minorHAnsi"/>
          <w:b/>
        </w:rPr>
        <w:t>7</w:t>
      </w:r>
      <w:r w:rsidRPr="00B02B40">
        <w:t xml:space="preserve"> </w:t>
      </w:r>
      <w:r w:rsidRPr="00B0204A">
        <w:t xml:space="preserve">Obec Zázrivá </w:t>
      </w:r>
    </w:p>
    <w:p w:rsidR="00B02B40" w:rsidRPr="00B0204A" w:rsidRDefault="00B02B40" w:rsidP="00B02B40">
      <w:pPr>
        <w:spacing w:after="0" w:line="23" w:lineRule="atLeast"/>
      </w:pPr>
      <w:r w:rsidRPr="00B0204A">
        <w:t>Stred 409, 027 05 Zázrivá</w:t>
      </w:r>
    </w:p>
    <w:p w:rsidR="00B02B40" w:rsidRPr="00B0204A" w:rsidRDefault="00B02B40" w:rsidP="00B02B40">
      <w:pPr>
        <w:spacing w:after="0" w:line="23" w:lineRule="atLeast"/>
      </w:pPr>
      <w:r w:rsidRPr="00B0204A">
        <w:t>IČO: 00315010</w:t>
      </w:r>
    </w:p>
    <w:p w:rsidR="00B02B40" w:rsidRPr="00B0204A" w:rsidRDefault="00B02B40" w:rsidP="00B02B40">
      <w:pPr>
        <w:spacing w:after="0" w:line="23" w:lineRule="atLeast"/>
      </w:pPr>
      <w:r w:rsidRPr="00B0204A">
        <w:t>Konajúc prostredníctvom: JUDr. Matúš Mních, starosta obce</w:t>
      </w:r>
    </w:p>
    <w:p w:rsidR="00B02B40" w:rsidRPr="00B0204A" w:rsidRDefault="00B02B40" w:rsidP="00B02B40">
      <w:pPr>
        <w:spacing w:after="0" w:line="23" w:lineRule="atLeast"/>
      </w:pPr>
      <w:r w:rsidRPr="00B0204A">
        <w:t>Bankové</w:t>
      </w:r>
      <w:r>
        <w:t xml:space="preserve"> spojenie: VÚB banka, a.s</w:t>
      </w:r>
    </w:p>
    <w:p w:rsidR="00B02B40" w:rsidRPr="00B0204A" w:rsidRDefault="00B02B40" w:rsidP="00B02B40">
      <w:pPr>
        <w:spacing w:after="0" w:line="23" w:lineRule="atLeast"/>
      </w:pPr>
      <w:r w:rsidRPr="00B0204A">
        <w:t>Číslo účtu: SK45 0200 0000 0000 1762 7432</w:t>
      </w:r>
    </w:p>
    <w:p w:rsidR="003616F6" w:rsidRDefault="003616F6" w:rsidP="003616F6">
      <w:pPr>
        <w:spacing w:after="0"/>
        <w:jc w:val="both"/>
        <w:rPr>
          <w:rFonts w:cstheme="minorHAnsi"/>
          <w:b/>
        </w:rPr>
      </w:pPr>
    </w:p>
    <w:p w:rsidR="003616F6" w:rsidRDefault="000941C5" w:rsidP="00636F85">
      <w:pPr>
        <w:jc w:val="both"/>
        <w:rPr>
          <w:rFonts w:cstheme="minorHAnsi"/>
          <w:b/>
        </w:rPr>
      </w:pPr>
      <w:r w:rsidRPr="00636F85">
        <w:rPr>
          <w:rFonts w:cstheme="minorHAnsi"/>
          <w:b/>
        </w:rPr>
        <w:t>(objednávatelia 1 až 17 spolu ďalej len ako „Zmluvná strana 1“)</w:t>
      </w:r>
    </w:p>
    <w:p w:rsidR="00F1432B" w:rsidRDefault="00F1432B" w:rsidP="00636F85">
      <w:pPr>
        <w:jc w:val="both"/>
        <w:rPr>
          <w:rFonts w:cstheme="minorHAnsi"/>
          <w:b/>
        </w:rPr>
      </w:pPr>
    </w:p>
    <w:p w:rsidR="00F1432B" w:rsidRDefault="00F1432B" w:rsidP="00636F85">
      <w:pPr>
        <w:jc w:val="both"/>
        <w:rPr>
          <w:rFonts w:cstheme="minorHAnsi"/>
          <w:b/>
        </w:rPr>
      </w:pPr>
    </w:p>
    <w:p w:rsidR="00F1432B" w:rsidRDefault="00F1432B" w:rsidP="00636F85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„Zmluvná strana 2“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2"/>
        <w:gridCol w:w="6576"/>
      </w:tblGrid>
      <w:tr w:rsidR="00D20B1F" w:rsidRPr="00A8402D" w:rsidTr="004324E3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rPr>
                <w:rFonts w:ascii="Times New Roman" w:hAnsi="Times New Roman" w:cs="Times New Roman"/>
              </w:rPr>
            </w:pPr>
            <w:r w:rsidRPr="00A8402D">
              <w:rPr>
                <w:rFonts w:ascii="Times New Roman" w:hAnsi="Times New Roman" w:cs="Times New Roman"/>
                <w:b/>
                <w:bCs/>
              </w:rPr>
              <w:t>Dodávateľ:</w:t>
            </w:r>
            <w:r w:rsidRPr="00A840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T+T, a.s.</w:t>
            </w:r>
          </w:p>
        </w:tc>
      </w:tr>
      <w:tr w:rsidR="00D20B1F" w:rsidRPr="00A8402D" w:rsidTr="004324E3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A8402D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CC0F39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Andreja Kmeťa 18, 010 01 Žilina</w:t>
            </w:r>
          </w:p>
        </w:tc>
      </w:tr>
      <w:tr w:rsidR="00D20B1F" w:rsidRPr="00A8402D" w:rsidTr="004324E3">
        <w:trPr>
          <w:trHeight w:val="594"/>
        </w:trPr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A8402D">
              <w:rPr>
                <w:rFonts w:ascii="Times New Roman" w:hAnsi="Times New Roman" w:cs="Times New Roman"/>
              </w:rPr>
              <w:t>Zastúpený: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CC0F39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Ing. Miloslav Sokolovský, predseda predstavenstva                               Ing. Miloš Ďurajka, člen predstavenstva</w:t>
            </w:r>
          </w:p>
        </w:tc>
      </w:tr>
      <w:tr w:rsidR="00D20B1F" w:rsidRPr="00A8402D" w:rsidTr="004324E3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Registrácia: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CC0F39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 OS Žilina, Oddiel: Sa, Vložka č. 10312/L</w:t>
            </w:r>
          </w:p>
        </w:tc>
      </w:tr>
      <w:tr w:rsidR="00D20B1F" w:rsidRPr="00A8402D" w:rsidTr="004324E3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A8402D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CC0F39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36 400 491</w:t>
            </w:r>
          </w:p>
        </w:tc>
      </w:tr>
      <w:tr w:rsidR="00D20B1F" w:rsidRPr="00A8402D" w:rsidTr="004324E3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A8402D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CC0F39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SK2020106429</w:t>
            </w:r>
          </w:p>
        </w:tc>
      </w:tr>
      <w:tr w:rsidR="00D20B1F" w:rsidRPr="00A8402D" w:rsidTr="004324E3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A8402D">
              <w:rPr>
                <w:rFonts w:ascii="Times New Roman" w:hAnsi="Times New Roman" w:cs="Times New Roman"/>
              </w:rPr>
              <w:t>Bankové spojenie/účet: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CC0F39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UniCredit Bank, a.s./</w:t>
            </w:r>
            <w:r>
              <w:t xml:space="preserve"> </w:t>
            </w:r>
            <w:r w:rsidRPr="00DB2D42">
              <w:rPr>
                <w:rFonts w:ascii="Times New Roman" w:hAnsi="Times New Roman" w:cs="Times New Roman"/>
                <w:bCs/>
              </w:rPr>
              <w:t>IBAN SK36 1111 0000 0066 2049 4002</w:t>
            </w:r>
          </w:p>
        </w:tc>
      </w:tr>
      <w:tr w:rsidR="00D20B1F" w:rsidRPr="00A8402D" w:rsidTr="004324E3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A8402D">
              <w:rPr>
                <w:rFonts w:ascii="Times New Roman" w:hAnsi="Times New Roman" w:cs="Times New Roman"/>
              </w:rPr>
              <w:t>Číslo telefónu / e-mail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CC0F39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+421 41 5621635 / teate@t-t.sk</w:t>
            </w:r>
          </w:p>
        </w:tc>
      </w:tr>
      <w:tr w:rsidR="00D20B1F" w:rsidRPr="00A8402D" w:rsidTr="004324E3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D20B1F" w:rsidRPr="00A8402D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A8402D">
              <w:rPr>
                <w:rFonts w:ascii="Times New Roman" w:hAnsi="Times New Roman" w:cs="Times New Roman"/>
              </w:rPr>
              <w:t>Právna forma</w:t>
            </w: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D20B1F" w:rsidRPr="00CC0F39" w:rsidRDefault="00D20B1F" w:rsidP="004324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Akciová spoločnosť</w:t>
            </w:r>
          </w:p>
        </w:tc>
      </w:tr>
      <w:tr w:rsidR="007B417A" w:rsidRPr="00636F85" w:rsidTr="009B0761">
        <w:tc>
          <w:tcPr>
            <w:tcW w:w="22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7B417A" w:rsidRPr="00636F85" w:rsidRDefault="007B417A" w:rsidP="00636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:rsidR="007B417A" w:rsidRPr="00636F85" w:rsidRDefault="007B417A" w:rsidP="00636F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636F85">
              <w:rPr>
                <w:rFonts w:cstheme="minorHAnsi"/>
                <w:b/>
              </w:rPr>
              <w:t>(ďalej len ako „Zmluvná strana 2“)</w:t>
            </w:r>
          </w:p>
        </w:tc>
      </w:tr>
    </w:tbl>
    <w:p w:rsidR="007B417A" w:rsidRPr="00636F85" w:rsidRDefault="007B417A" w:rsidP="00636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92D050"/>
        </w:rPr>
      </w:pPr>
    </w:p>
    <w:p w:rsidR="00F1432B" w:rsidRDefault="007B417A" w:rsidP="00F143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636F85">
        <w:rPr>
          <w:rFonts w:cstheme="minorHAnsi"/>
          <w:color w:val="92D050"/>
        </w:rPr>
        <w:t>(</w:t>
      </w:r>
      <w:r w:rsidRPr="00636F85">
        <w:rPr>
          <w:rFonts w:cstheme="minorHAnsi"/>
        </w:rPr>
        <w:t>v ďalšom texte spolu len „zmluvné strany“)</w:t>
      </w:r>
    </w:p>
    <w:p w:rsidR="00F1432B" w:rsidRDefault="00F1432B" w:rsidP="00F143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:rsidR="0094042D" w:rsidRPr="00636F85" w:rsidRDefault="00F1432B" w:rsidP="00F143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 P</w:t>
      </w:r>
      <w:r w:rsidR="0094042D" w:rsidRPr="00636F85">
        <w:rPr>
          <w:rFonts w:cstheme="minorHAnsi"/>
          <w:b/>
        </w:rPr>
        <w:t>reambula</w:t>
      </w:r>
    </w:p>
    <w:p w:rsidR="0094042D" w:rsidRPr="00636F85" w:rsidRDefault="0094042D" w:rsidP="00636F85">
      <w:pPr>
        <w:ind w:left="360"/>
        <w:jc w:val="both"/>
        <w:rPr>
          <w:rFonts w:cstheme="minorHAnsi"/>
          <w:b/>
        </w:rPr>
      </w:pPr>
    </w:p>
    <w:p w:rsidR="0094042D" w:rsidRPr="00636F85" w:rsidRDefault="0094042D" w:rsidP="00636F85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>Poskytovateľ služieb je právnická osoba založená podľa platného právneho poriadku SR, t.j. príslušných ustanovení Obchodného zákonníka. Podľa tohto právneho poriadku je tiež subjektom práva, ktorý má spôsobilosť na právne úkony v plnom rozsahu. Poskytovateľ prehlasuje, že je držiteľom oprávnenia na poskytovanie služieb v odpadovom hospodárstve, ktoré sú predmetom tejto zmluvy. Poskytovateľ prehlasuje, že osoby, ktoré za neho konajú, majú na takéto konanie plnú spôsobilosť a oprávnenie.</w:t>
      </w:r>
    </w:p>
    <w:p w:rsidR="0094042D" w:rsidRPr="00636F85" w:rsidRDefault="0094042D" w:rsidP="00636F85">
      <w:pPr>
        <w:ind w:left="360"/>
        <w:jc w:val="both"/>
        <w:rPr>
          <w:rFonts w:cstheme="minorHAnsi"/>
        </w:rPr>
      </w:pPr>
    </w:p>
    <w:p w:rsidR="0094042D" w:rsidRPr="00636F85" w:rsidRDefault="0094042D" w:rsidP="00636F85">
      <w:pPr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>Objednávateľ je samostatný územný samosprávny a správny celok SR, je právnickou osobou, ktorej základnou úlohou pri výkone samosprávy je starostlivosť o všestranný rozvoj jeho územia a o potreby jej obyvateľov. Samostatne hospodári s vlastným majetkom a s vlastnými príjmami. Je tiež subjektom práva, ktorý má plnú spôsobilosť na právne úkony. Objednávateľ vyhlasuje, že osoby, ktoré konajú v jeho mene, majú na takého konanie plnú spôsobilosť a oprávnenie.</w:t>
      </w:r>
    </w:p>
    <w:p w:rsidR="008C1A67" w:rsidRPr="00636F85" w:rsidRDefault="008C1A67" w:rsidP="00636F85">
      <w:pPr>
        <w:numPr>
          <w:ilvl w:val="0"/>
          <w:numId w:val="45"/>
        </w:numPr>
        <w:spacing w:before="120" w:after="0" w:line="240" w:lineRule="auto"/>
        <w:jc w:val="both"/>
        <w:rPr>
          <w:rFonts w:cstheme="minorHAnsi"/>
          <w:color w:val="000000"/>
        </w:rPr>
      </w:pPr>
      <w:r w:rsidRPr="00636F85">
        <w:rPr>
          <w:rFonts w:cstheme="minorHAnsi"/>
          <w:color w:val="000000"/>
        </w:rPr>
        <w:t xml:space="preserve">Zmluva sa uzatvára na základe výsledku verejného obstarávania formou </w:t>
      </w:r>
      <w:r w:rsidR="00A07A51">
        <w:rPr>
          <w:rFonts w:cstheme="minorHAnsi"/>
          <w:color w:val="000000"/>
        </w:rPr>
        <w:t>na</w:t>
      </w:r>
      <w:r w:rsidRPr="00636F85">
        <w:rPr>
          <w:rFonts w:cstheme="minorHAnsi"/>
          <w:color w:val="000000"/>
        </w:rPr>
        <w:t>dlimitnej zákazky  zákona č. 343/2015 Z. z. o verejnom obstarávaní a o zmene a doplnení niektorých zákonov.</w:t>
      </w:r>
    </w:p>
    <w:p w:rsidR="0094042D" w:rsidRPr="00636F85" w:rsidRDefault="0094042D" w:rsidP="00636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92D050"/>
        </w:rPr>
      </w:pPr>
    </w:p>
    <w:p w:rsidR="00F1432B" w:rsidRDefault="00F1432B" w:rsidP="00636F85">
      <w:pPr>
        <w:jc w:val="center"/>
        <w:rPr>
          <w:rFonts w:cstheme="minorHAnsi"/>
          <w:b/>
        </w:rPr>
      </w:pPr>
    </w:p>
    <w:p w:rsidR="00F1432B" w:rsidRDefault="00F1432B" w:rsidP="00636F85">
      <w:pPr>
        <w:jc w:val="center"/>
        <w:rPr>
          <w:rFonts w:cstheme="minorHAnsi"/>
          <w:b/>
        </w:rPr>
      </w:pP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lastRenderedPageBreak/>
        <w:t>Článok II.</w:t>
      </w: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Predmet zmluvy</w:t>
      </w:r>
    </w:p>
    <w:p w:rsidR="00151344" w:rsidRPr="00636F85" w:rsidRDefault="00151344" w:rsidP="00636F85">
      <w:pPr>
        <w:pStyle w:val="Zarkazkladnhotextu"/>
        <w:ind w:left="0"/>
        <w:jc w:val="both"/>
        <w:rPr>
          <w:rFonts w:cstheme="minorHAnsi"/>
        </w:rPr>
      </w:pPr>
      <w:r w:rsidRPr="00636F85">
        <w:rPr>
          <w:rFonts w:cstheme="minorHAnsi"/>
        </w:rPr>
        <w:t xml:space="preserve">Predmetom </w:t>
      </w:r>
      <w:r w:rsidR="00085995" w:rsidRPr="00636F85">
        <w:rPr>
          <w:rFonts w:cstheme="minorHAnsi"/>
        </w:rPr>
        <w:t>zmluvy</w:t>
      </w:r>
      <w:r w:rsidRPr="00636F85">
        <w:rPr>
          <w:rFonts w:cstheme="minorHAnsi"/>
        </w:rPr>
        <w:t xml:space="preserve"> je poskytovanie služieb spojených so zberom, prepravou a zneškodnením/zhodnocovaním komunálnych odpadov/vytriedených zložiek komunálnych odpadov, drobných stavebných odpadov a separovaného zberu v zmysle zákona č. 79/2015 Z. z. o odpadoch a o zmene a doplnení niektorých zákonov na území Mikroregiónu Terchovská dolina (Terchová, Teplička nad Váhom, Gbeľany, Strečno, Varín, Krasňany, Nezbudská Lúčka, Stráža, Stráňavy, Zázrivá, Lutiše, Nededza, Mojš, Lysica, Belá Kotrčiná Lúčka, Dolná Tižina</w:t>
      </w:r>
      <w:r w:rsidR="00085995" w:rsidRPr="00636F85">
        <w:rPr>
          <w:rFonts w:cstheme="minorHAnsi"/>
        </w:rPr>
        <w:t xml:space="preserve">). </w:t>
      </w:r>
      <w:r w:rsidRPr="00636F85">
        <w:rPr>
          <w:rFonts w:cstheme="minorHAnsi"/>
        </w:rPr>
        <w:t>Jedná sa o zmesový komunálny odpad od obyvateľstva a podnikateľského sektora, objemný odpad, drobný stavebný odpad, plasty, sklo, papier, kovové obaly, kompozitné obaly a vyseparované nebezpečné zložky odpadu od obyvateľstva.</w:t>
      </w:r>
    </w:p>
    <w:p w:rsidR="00151344" w:rsidRPr="00636F85" w:rsidRDefault="00151344" w:rsidP="00636F85">
      <w:pPr>
        <w:pStyle w:val="Zarkazkladnhotextu"/>
        <w:ind w:left="0"/>
        <w:jc w:val="both"/>
        <w:rPr>
          <w:rFonts w:cstheme="minorHAnsi"/>
        </w:rPr>
      </w:pPr>
      <w:r w:rsidRPr="00636F85">
        <w:rPr>
          <w:rFonts w:cstheme="minorHAnsi"/>
        </w:rPr>
        <w:t xml:space="preserve">Predmet </w:t>
      </w:r>
      <w:r w:rsidR="00085995" w:rsidRPr="00636F85">
        <w:rPr>
          <w:rFonts w:cstheme="minorHAnsi"/>
        </w:rPr>
        <w:t>zmluvy</w:t>
      </w:r>
      <w:r w:rsidRPr="00636F85">
        <w:rPr>
          <w:rFonts w:cstheme="minorHAnsi"/>
        </w:rPr>
        <w:t xml:space="preserve"> súvisí so zabezpečením zberu a prepravy komunálneho odpadu a separovaného zberu na základe odsúhlaseného počtu zberných nádob, vriec alebo kontajnerov v periodicite zberu podľa platných harmonogramov zberu komunálnych odpadov jednotlivých obcí, minimálne 2x mesačne. Zber a preprava vytriedených zložiek komunálnych odpadov je potrebné vykonať minimálne 1x mesačne.</w:t>
      </w:r>
    </w:p>
    <w:p w:rsidR="00151344" w:rsidRPr="00636F85" w:rsidRDefault="00151344" w:rsidP="00636F85">
      <w:pPr>
        <w:pStyle w:val="Zarkazkladnhotextu"/>
        <w:ind w:left="0"/>
        <w:jc w:val="both"/>
        <w:rPr>
          <w:rFonts w:cstheme="minorHAnsi"/>
        </w:rPr>
      </w:pPr>
      <w:r w:rsidRPr="00636F85">
        <w:rPr>
          <w:rFonts w:cstheme="minorHAnsi"/>
        </w:rPr>
        <w:t xml:space="preserve">Predmetom </w:t>
      </w:r>
      <w:r w:rsidR="00085995" w:rsidRPr="00636F85">
        <w:rPr>
          <w:rFonts w:cstheme="minorHAnsi"/>
        </w:rPr>
        <w:t>zmluvy</w:t>
      </w:r>
      <w:r w:rsidRPr="00636F85">
        <w:rPr>
          <w:rFonts w:cstheme="minorHAnsi"/>
        </w:rPr>
        <w:t xml:space="preserve"> je zabezpečiť taktiež podľa potreby, najmenej 2x do roka zber a prepravu objemných a nebezpečných odpadov na účely ich zhodnotenia alebo zneškodnenia, oddelene vytriedených odpadov z domácnosti s obsahom škodlivín a drobných stavebných odpadov.</w:t>
      </w:r>
    </w:p>
    <w:p w:rsidR="00151344" w:rsidRPr="00636F85" w:rsidRDefault="00151344" w:rsidP="00636F85">
      <w:pPr>
        <w:pStyle w:val="Zarkazkladnhotextu"/>
        <w:ind w:left="0"/>
        <w:jc w:val="both"/>
        <w:rPr>
          <w:rFonts w:cstheme="minorHAnsi"/>
        </w:rPr>
      </w:pPr>
      <w:r w:rsidRPr="00636F85">
        <w:rPr>
          <w:rFonts w:cstheme="minorHAnsi"/>
        </w:rPr>
        <w:t xml:space="preserve">Predmetom </w:t>
      </w:r>
      <w:r w:rsidR="00085995" w:rsidRPr="00636F85">
        <w:rPr>
          <w:rFonts w:cstheme="minorHAnsi"/>
        </w:rPr>
        <w:t>zmluvy</w:t>
      </w:r>
      <w:r w:rsidRPr="00636F85">
        <w:rPr>
          <w:rFonts w:cstheme="minorHAnsi"/>
        </w:rPr>
        <w:t xml:space="preserve"> je aj pravidelné poskytovanie evidencie o druhoch a množstve odpadov, ich uskladnení, využití alebo zneškodnení podľa platných právnych predpisov jednotlivo podľa jednotlivých obcí v MTD, a to vždy ročne k 25.01. príslušného roku za obdobie predchádzajúceho roku.</w:t>
      </w:r>
    </w:p>
    <w:p w:rsidR="00151344" w:rsidRPr="00636F85" w:rsidRDefault="00085995" w:rsidP="00636F85">
      <w:pPr>
        <w:pStyle w:val="Zarkazkladnhotextu"/>
        <w:ind w:left="0"/>
        <w:jc w:val="both"/>
        <w:rPr>
          <w:rFonts w:cstheme="minorHAnsi"/>
        </w:rPr>
      </w:pPr>
      <w:r w:rsidRPr="00636F85">
        <w:rPr>
          <w:rFonts w:cstheme="minorHAnsi"/>
        </w:rPr>
        <w:t>Zmluvná strana 2</w:t>
      </w:r>
      <w:r w:rsidR="00151344" w:rsidRPr="00636F85">
        <w:rPr>
          <w:rFonts w:cstheme="minorHAnsi"/>
        </w:rPr>
        <w:t xml:space="preserve"> bude mať k dispozícií potrebnú techniku, avšak </w:t>
      </w:r>
      <w:r w:rsidRPr="00636F85">
        <w:rPr>
          <w:rFonts w:cstheme="minorHAnsi"/>
        </w:rPr>
        <w:t>Zmluvná strana 1</w:t>
      </w:r>
      <w:r w:rsidR="00151344" w:rsidRPr="00636F85">
        <w:rPr>
          <w:rFonts w:cstheme="minorHAnsi"/>
        </w:rPr>
        <w:t xml:space="preserve"> požaduje doplniť potrebný počet zberných nádob a kontajnerov v prípade potreby na komplexné zabezpečenie odpadového hospodárstva, nakoľko </w:t>
      </w:r>
      <w:r w:rsidRPr="00636F85">
        <w:rPr>
          <w:rFonts w:cstheme="minorHAnsi"/>
        </w:rPr>
        <w:t>Zmluvná strana 1</w:t>
      </w:r>
      <w:r w:rsidR="00151344" w:rsidRPr="00636F85">
        <w:rPr>
          <w:rFonts w:cstheme="minorHAnsi"/>
        </w:rPr>
        <w:t xml:space="preserve"> v súčasnosti disponuje určitým počtom zberných nádob a kontajnerov, ktoré nie sú v jeho vlastníctve</w:t>
      </w:r>
      <w:r w:rsidRPr="00636F85">
        <w:rPr>
          <w:rFonts w:cstheme="minorHAnsi"/>
        </w:rPr>
        <w:t>.</w:t>
      </w:r>
    </w:p>
    <w:p w:rsidR="00151344" w:rsidRPr="00636F85" w:rsidRDefault="00151344" w:rsidP="00636F8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sk-SK"/>
        </w:rPr>
      </w:pP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Rozsah služieb: </w:t>
      </w: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a) zber a preprava zmesového komunálneho odpadu zo všetkých druhov zberných nádob na území Mikroregiónu Terchovská dolina, vrátane odpadu z malých smetných nádob, odpadu z vriec na zber triedených zložiek komunálneho odpadu znečistených nad 50%, odpadu z cintorínov a odpadu z tzv. príležitostných podujatí,  </w:t>
      </w: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b) zber a preprava nezákonne umiestneného odpadu, odstraňovanie nelegálnych skládok,</w:t>
      </w: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c) zber a preprava triedených zložiek komunálneho odpadu, t.j. odpadov z obalov a odpadov z neobalových výrobkov zbieraných spolu s obalmi,</w:t>
      </w: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d) zber a preprava biologicky rozložiteľného komunálneho odpadu zo záhrad, </w:t>
      </w: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e) zber a preprava objemného odpadu,</w:t>
      </w: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h) poskytnutie príslušných zberných nádob na jednotlivé druhy vytriedených zložiek komunálnych odpadov a zabezpečenie ich opravy a údržby, prípadne výmeny, </w:t>
      </w:r>
    </w:p>
    <w:p w:rsidR="00151344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g) zabezpečenie zhodnotenia alebo zneškodnenia jednotlivých druhov komunálneho odpadu v súlade s hierarchiou odpadového hospodárstva,</w:t>
      </w:r>
    </w:p>
    <w:p w:rsidR="007B417A" w:rsidRPr="00636F85" w:rsidRDefault="00151344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h) vedenie evidencie o druhoch, množstve, a o spôsobe ďalšieho nakladania s komunálnymi odpadmi</w:t>
      </w:r>
      <w:r w:rsidR="00085995" w:rsidRPr="00636F8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</w:t>
      </w:r>
    </w:p>
    <w:p w:rsidR="00085995" w:rsidRPr="00636F85" w:rsidRDefault="00085995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085995" w:rsidRPr="00636F85" w:rsidRDefault="00085995" w:rsidP="00636F85">
      <w:pPr>
        <w:pStyle w:val="Textbody"/>
        <w:tabs>
          <w:tab w:val="left" w:pos="426"/>
        </w:tabs>
        <w:spacing w:after="0"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F1432B" w:rsidRDefault="00F1432B" w:rsidP="00636F85">
      <w:pPr>
        <w:jc w:val="center"/>
        <w:rPr>
          <w:rFonts w:cstheme="minorHAnsi"/>
          <w:b/>
        </w:rPr>
      </w:pP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lastRenderedPageBreak/>
        <w:t>Článok III.</w:t>
      </w:r>
    </w:p>
    <w:p w:rsidR="007B417A" w:rsidRPr="00636F85" w:rsidRDefault="007B417A" w:rsidP="00636F85">
      <w:pPr>
        <w:jc w:val="both"/>
        <w:rPr>
          <w:rFonts w:cstheme="minorHAnsi"/>
        </w:rPr>
      </w:pPr>
      <w:r w:rsidRPr="00636F85">
        <w:rPr>
          <w:rFonts w:cstheme="minorHAnsi"/>
        </w:rPr>
        <w:t>Doba trvania zmluvy</w:t>
      </w:r>
    </w:p>
    <w:p w:rsidR="007B417A" w:rsidRPr="00636F85" w:rsidRDefault="007B417A" w:rsidP="00636F85">
      <w:pPr>
        <w:pStyle w:val="Odsekzoznamu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636F85">
        <w:rPr>
          <w:rFonts w:cstheme="minorHAnsi"/>
        </w:rPr>
        <w:t xml:space="preserve">Táto zmluva sa uzatvára na dobu určitú a to na </w:t>
      </w:r>
      <w:r w:rsidR="00636F85" w:rsidRPr="00636F85">
        <w:rPr>
          <w:rFonts w:cstheme="minorHAnsi"/>
        </w:rPr>
        <w:t xml:space="preserve">48 </w:t>
      </w:r>
      <w:r w:rsidRPr="00636F85">
        <w:rPr>
          <w:rFonts w:cstheme="minorHAnsi"/>
        </w:rPr>
        <w:t>mesiacov odo dňa jej účinnosti.</w:t>
      </w:r>
    </w:p>
    <w:p w:rsidR="007B417A" w:rsidRPr="00636F85" w:rsidRDefault="007B417A" w:rsidP="00636F85">
      <w:pPr>
        <w:pStyle w:val="Odsekzoznamu"/>
        <w:numPr>
          <w:ilvl w:val="0"/>
          <w:numId w:val="31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636F85">
        <w:rPr>
          <w:rFonts w:cstheme="minorHAnsi"/>
        </w:rPr>
        <w:t>Táto zmluva je účinná dňom nasledujúcim po dni jej zverejnenia v súlade s ustanovením § 47a Občianskeho zákonníka.</w:t>
      </w:r>
    </w:p>
    <w:p w:rsidR="007B417A" w:rsidRPr="00636F85" w:rsidRDefault="007B417A" w:rsidP="00D20B1F">
      <w:pPr>
        <w:spacing w:after="0"/>
        <w:jc w:val="both"/>
        <w:rPr>
          <w:rFonts w:cstheme="minorHAnsi"/>
        </w:rPr>
      </w:pP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Článok IV.</w:t>
      </w: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Cena predmetu zmluvy</w:t>
      </w:r>
    </w:p>
    <w:p w:rsidR="007B417A" w:rsidRPr="00636F85" w:rsidRDefault="007B417A" w:rsidP="00636F8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636F85">
        <w:rPr>
          <w:rFonts w:cstheme="minorHAnsi"/>
        </w:rPr>
        <w:t xml:space="preserve">Cena za predmet zmluvy (všetky činnosti uvedené v Článok II tejto zmluvy pri predpokladaných množstvách uvedených v prílohe č. 1 k tejto zmluve je stanovená  dohodou zmluvných strán v zmysle zákona č. 18/1996 Z. z. o cenách v znení neskorších  predpisov a v súlade s ponukou zmluvnej strany 2 a to nasledovne: Predpokladaná celková cena  za obdobie </w:t>
      </w:r>
      <w:r w:rsidR="00636F85" w:rsidRPr="00636F85">
        <w:rPr>
          <w:rFonts w:cstheme="minorHAnsi"/>
        </w:rPr>
        <w:t>48</w:t>
      </w:r>
      <w:r w:rsidRPr="00636F85">
        <w:rPr>
          <w:rFonts w:cstheme="minorHAnsi"/>
        </w:rPr>
        <w:t xml:space="preserve"> mesiacov za činnosti uvedené v Článok II tejto zmluvy: </w:t>
      </w:r>
    </w:p>
    <w:p w:rsidR="00636F85" w:rsidRPr="00636F85" w:rsidRDefault="00636F85" w:rsidP="00636F85">
      <w:pPr>
        <w:spacing w:after="0" w:line="240" w:lineRule="auto"/>
        <w:ind w:left="284"/>
        <w:jc w:val="both"/>
        <w:rPr>
          <w:rFonts w:cstheme="minorHAnsi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80"/>
        <w:gridCol w:w="919"/>
        <w:gridCol w:w="3588"/>
      </w:tblGrid>
      <w:tr w:rsidR="007B417A" w:rsidRPr="00636F85" w:rsidTr="004324E3">
        <w:trPr>
          <w:trHeight w:val="760"/>
        </w:trPr>
        <w:tc>
          <w:tcPr>
            <w:tcW w:w="1701" w:type="dxa"/>
          </w:tcPr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  <w:r w:rsidRPr="00636F85">
              <w:rPr>
                <w:rFonts w:cstheme="minorHAnsi"/>
              </w:rPr>
              <w:t>Cena bez DPH:</w:t>
            </w:r>
          </w:p>
        </w:tc>
        <w:tc>
          <w:tcPr>
            <w:tcW w:w="2580" w:type="dxa"/>
          </w:tcPr>
          <w:p w:rsidR="004324E3" w:rsidRPr="004324E3" w:rsidRDefault="004324E3" w:rsidP="00636F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24E3">
              <w:rPr>
                <w:rFonts w:cstheme="minorHAnsi"/>
                <w:b/>
                <w:sz w:val="24"/>
                <w:szCs w:val="24"/>
              </w:rPr>
              <w:t xml:space="preserve">           2 311 723,20 EUR</w:t>
            </w:r>
          </w:p>
        </w:tc>
        <w:tc>
          <w:tcPr>
            <w:tcW w:w="919" w:type="dxa"/>
          </w:tcPr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  <w:r w:rsidRPr="00636F85">
              <w:rPr>
                <w:rFonts w:cstheme="minorHAnsi"/>
              </w:rPr>
              <w:t xml:space="preserve">slovom: </w:t>
            </w:r>
          </w:p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</w:p>
        </w:tc>
        <w:tc>
          <w:tcPr>
            <w:tcW w:w="3588" w:type="dxa"/>
          </w:tcPr>
          <w:p w:rsidR="007B417A" w:rsidRPr="004324E3" w:rsidRDefault="004324E3" w:rsidP="004324E3">
            <w:pPr>
              <w:rPr>
                <w:rFonts w:cstheme="minorHAnsi"/>
                <w:b/>
              </w:rPr>
            </w:pPr>
            <w:r w:rsidRPr="004324E3">
              <w:rPr>
                <w:rFonts w:cstheme="minorHAnsi"/>
                <w:b/>
              </w:rPr>
              <w:t>Dva milióny tristojedenásťtisíc sedemstodvadsaťtri eur 20 centov</w:t>
            </w:r>
          </w:p>
        </w:tc>
      </w:tr>
      <w:tr w:rsidR="007B417A" w:rsidRPr="00636F85" w:rsidTr="004324E3">
        <w:tc>
          <w:tcPr>
            <w:tcW w:w="1701" w:type="dxa"/>
          </w:tcPr>
          <w:p w:rsidR="007B417A" w:rsidRPr="00636F85" w:rsidRDefault="004324E3" w:rsidP="00636F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B417A" w:rsidRPr="00636F85">
              <w:rPr>
                <w:rFonts w:cstheme="minorHAnsi"/>
              </w:rPr>
              <w:t xml:space="preserve">PH 20%: </w:t>
            </w:r>
          </w:p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</w:p>
        </w:tc>
        <w:tc>
          <w:tcPr>
            <w:tcW w:w="2580" w:type="dxa"/>
          </w:tcPr>
          <w:p w:rsidR="004324E3" w:rsidRPr="004324E3" w:rsidRDefault="004324E3" w:rsidP="00636F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24E3">
              <w:rPr>
                <w:rFonts w:cstheme="minorHAnsi"/>
                <w:b/>
                <w:sz w:val="24"/>
                <w:szCs w:val="24"/>
              </w:rPr>
              <w:t xml:space="preserve">              462 344,64 EUR</w:t>
            </w:r>
          </w:p>
        </w:tc>
        <w:tc>
          <w:tcPr>
            <w:tcW w:w="919" w:type="dxa"/>
          </w:tcPr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  <w:r w:rsidRPr="00636F85">
              <w:rPr>
                <w:rFonts w:cstheme="minorHAnsi"/>
              </w:rPr>
              <w:t>slovom:</w:t>
            </w:r>
          </w:p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</w:p>
        </w:tc>
        <w:tc>
          <w:tcPr>
            <w:tcW w:w="3588" w:type="dxa"/>
          </w:tcPr>
          <w:p w:rsidR="007B417A" w:rsidRPr="004324E3" w:rsidRDefault="004324E3" w:rsidP="004324E3">
            <w:pPr>
              <w:rPr>
                <w:rFonts w:cstheme="minorHAnsi"/>
                <w:b/>
              </w:rPr>
            </w:pPr>
            <w:r w:rsidRPr="004324E3">
              <w:rPr>
                <w:rFonts w:cstheme="minorHAnsi"/>
                <w:b/>
              </w:rPr>
              <w:t>Štyristošesťdesiatdvatisíc tristoštyridsaťštyri eur 64 centov</w:t>
            </w:r>
          </w:p>
        </w:tc>
      </w:tr>
      <w:tr w:rsidR="007B417A" w:rsidRPr="00636F85" w:rsidTr="004324E3">
        <w:tc>
          <w:tcPr>
            <w:tcW w:w="1701" w:type="dxa"/>
          </w:tcPr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  <w:r w:rsidRPr="00636F85">
              <w:rPr>
                <w:rFonts w:cstheme="minorHAnsi"/>
              </w:rPr>
              <w:t xml:space="preserve">Cena s DPH : </w:t>
            </w:r>
          </w:p>
        </w:tc>
        <w:tc>
          <w:tcPr>
            <w:tcW w:w="2580" w:type="dxa"/>
          </w:tcPr>
          <w:p w:rsidR="004324E3" w:rsidRPr="004324E3" w:rsidRDefault="004324E3" w:rsidP="00636F8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324E3">
              <w:rPr>
                <w:rFonts w:cstheme="minorHAnsi"/>
                <w:b/>
                <w:sz w:val="24"/>
                <w:szCs w:val="24"/>
              </w:rPr>
              <w:t xml:space="preserve">          2 774 067,84 EUR</w:t>
            </w:r>
          </w:p>
        </w:tc>
        <w:tc>
          <w:tcPr>
            <w:tcW w:w="919" w:type="dxa"/>
          </w:tcPr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  <w:r w:rsidRPr="00636F85">
              <w:rPr>
                <w:rFonts w:cstheme="minorHAnsi"/>
              </w:rPr>
              <w:t>slovom:</w:t>
            </w:r>
          </w:p>
          <w:p w:rsidR="007B417A" w:rsidRPr="00636F85" w:rsidRDefault="007B417A" w:rsidP="00636F85">
            <w:pPr>
              <w:jc w:val="both"/>
              <w:rPr>
                <w:rFonts w:cstheme="minorHAnsi"/>
              </w:rPr>
            </w:pPr>
          </w:p>
        </w:tc>
        <w:tc>
          <w:tcPr>
            <w:tcW w:w="3588" w:type="dxa"/>
          </w:tcPr>
          <w:p w:rsidR="007B417A" w:rsidRPr="004324E3" w:rsidRDefault="004324E3" w:rsidP="004324E3">
            <w:pPr>
              <w:rPr>
                <w:rFonts w:cstheme="minorHAnsi"/>
                <w:b/>
              </w:rPr>
            </w:pPr>
            <w:r w:rsidRPr="004324E3">
              <w:rPr>
                <w:rFonts w:cstheme="minorHAnsi"/>
                <w:b/>
              </w:rPr>
              <w:t>Dva milióny sedemstosedemdesiatštyritisíc šesťdesiatsedem eur 84 centov</w:t>
            </w:r>
          </w:p>
        </w:tc>
      </w:tr>
    </w:tbl>
    <w:p w:rsidR="00F1432B" w:rsidRDefault="00F1432B" w:rsidP="00F1432B">
      <w:pPr>
        <w:pStyle w:val="Odsekzoznamu"/>
        <w:autoSpaceDE w:val="0"/>
        <w:autoSpaceDN w:val="0"/>
        <w:spacing w:after="0" w:line="240" w:lineRule="auto"/>
        <w:ind w:left="284"/>
        <w:jc w:val="both"/>
        <w:rPr>
          <w:rFonts w:cstheme="minorHAnsi"/>
        </w:rPr>
      </w:pPr>
    </w:p>
    <w:p w:rsidR="00F1432B" w:rsidRDefault="00F1432B" w:rsidP="00F1432B">
      <w:pPr>
        <w:pStyle w:val="Odsekzoznamu"/>
        <w:autoSpaceDE w:val="0"/>
        <w:autoSpaceDN w:val="0"/>
        <w:spacing w:after="0" w:line="240" w:lineRule="auto"/>
        <w:ind w:left="284"/>
        <w:jc w:val="both"/>
        <w:rPr>
          <w:rFonts w:cstheme="minorHAnsi"/>
        </w:rPr>
      </w:pPr>
    </w:p>
    <w:p w:rsidR="007B417A" w:rsidRPr="00636F85" w:rsidRDefault="007B417A" w:rsidP="00636F85">
      <w:pPr>
        <w:pStyle w:val="Odsekzoznamu"/>
        <w:numPr>
          <w:ilvl w:val="0"/>
          <w:numId w:val="32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636F85">
        <w:rPr>
          <w:rFonts w:cstheme="minorHAnsi"/>
        </w:rPr>
        <w:t xml:space="preserve">Zmluvná strana 1 bude počas účinnosti tejto zmluvy uhrádzať Zmluvnej strane 2 vždy cenu len za skutočne vykonané činnosti. V prílohe č. 1 k tejto zmluve sú uvedené jednotkové ceny, ktoré sú podkladom pre  výpočet ceny za poskytnuté služby. Celková cena uvedená  v ods. 1 je len predpokladanou cenou, zmluvná strana 1 nie je viazaná k jej úhrade ani k odberu počtu jednotiek služieb, uvedených v prílohe 1 ako množstvo. </w:t>
      </w:r>
      <w:r w:rsidRPr="00636F85">
        <w:rPr>
          <w:rFonts w:cstheme="minorHAnsi"/>
          <w:b/>
          <w:color w:val="1F497D"/>
        </w:rPr>
        <w:t xml:space="preserve">   </w:t>
      </w:r>
    </w:p>
    <w:p w:rsidR="000C2244" w:rsidRPr="00636F85" w:rsidRDefault="000C2244" w:rsidP="00636F85">
      <w:pPr>
        <w:pStyle w:val="Odsekzoznamu"/>
        <w:numPr>
          <w:ilvl w:val="0"/>
          <w:numId w:val="32"/>
        </w:numPr>
        <w:jc w:val="both"/>
        <w:rPr>
          <w:rFonts w:cstheme="minorHAnsi"/>
        </w:rPr>
      </w:pPr>
      <w:r w:rsidRPr="00636F85">
        <w:rPr>
          <w:rFonts w:cstheme="minorHAnsi"/>
        </w:rPr>
        <w:t xml:space="preserve">Zmluvné strany sa dohodli, že v prípade, že počas trvania tejto Zmluvy a poskytovania služieb podľa nej, dôjde k zmene právnych predpisov účinných v čase podpisovania Zmluvy, ktoré majú dosah na výšku ceny poskytovaných služieb, má právo dotknutá strana na zmeny cien formou dodatku o výšku vyplývajúcu z nových právnych predpisov. Pokiaľ povinná strana nepodpíše dodatok o zmene cien do 14 dní odo dňa platnosti nových právnych predpisov, dotknutá strana má právo požadovať zaplatenie ceny poskytovaných služieb po zmene právnych predpisov v cene vyplývajúcej z týchto nových právnych predpisov. Toto dojednanie sa týka nie však výlučne sadzby DPH, výšky minimálnej mzdy zamestnancov, zverejnenej výšky inflácie a pod. </w:t>
      </w:r>
    </w:p>
    <w:p w:rsidR="000C2244" w:rsidRPr="00636F85" w:rsidRDefault="000C2244" w:rsidP="00636F85">
      <w:pPr>
        <w:pStyle w:val="Odsekzoznamu"/>
        <w:autoSpaceDE w:val="0"/>
        <w:autoSpaceDN w:val="0"/>
        <w:spacing w:after="0" w:line="240" w:lineRule="auto"/>
        <w:ind w:left="284"/>
        <w:jc w:val="both"/>
        <w:rPr>
          <w:rFonts w:cstheme="minorHAnsi"/>
        </w:rPr>
      </w:pPr>
    </w:p>
    <w:p w:rsidR="007B417A" w:rsidRPr="00636F85" w:rsidRDefault="007B417A" w:rsidP="00636F85">
      <w:pPr>
        <w:jc w:val="both"/>
        <w:rPr>
          <w:rFonts w:cstheme="minorHAnsi"/>
          <w:b/>
        </w:rPr>
      </w:pPr>
    </w:p>
    <w:p w:rsidR="00F1432B" w:rsidRDefault="00F1432B" w:rsidP="00636F85">
      <w:pPr>
        <w:jc w:val="center"/>
        <w:rPr>
          <w:rFonts w:cstheme="minorHAnsi"/>
          <w:b/>
        </w:rPr>
      </w:pPr>
    </w:p>
    <w:p w:rsidR="00F1432B" w:rsidRDefault="00F1432B" w:rsidP="00636F85">
      <w:pPr>
        <w:jc w:val="center"/>
        <w:rPr>
          <w:rFonts w:cstheme="minorHAnsi"/>
          <w:b/>
        </w:rPr>
      </w:pP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lastRenderedPageBreak/>
        <w:t>Článok V.</w:t>
      </w: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Platobné podmienky</w:t>
      </w:r>
    </w:p>
    <w:p w:rsidR="007B417A" w:rsidRPr="00636F85" w:rsidRDefault="007B417A" w:rsidP="00636F85">
      <w:pPr>
        <w:jc w:val="both"/>
        <w:rPr>
          <w:rFonts w:cstheme="minorHAnsi"/>
          <w:b/>
        </w:rPr>
      </w:pPr>
    </w:p>
    <w:p w:rsidR="007B417A" w:rsidRPr="00636F85" w:rsidRDefault="007B417A" w:rsidP="00636F85">
      <w:pPr>
        <w:pStyle w:val="Odsekzoznamu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Cena za predmet zmluvy bude Zmluvnou stranou 1 uhrádzaná mesačne za služby skutočne poskytnuté v tomto mesiaci Zmluvnou stranou 2 a to na základe faktúr, ktoré  bude vždy bezodkladne po skončení mesiaca vystavovať Zmluvná strana 2 a doručí ich  do 15. dňa nasledujúceho mesiaca každému objednávateľovi osobitne. </w:t>
      </w:r>
    </w:p>
    <w:p w:rsidR="007B417A" w:rsidRPr="00636F85" w:rsidRDefault="007B417A" w:rsidP="00636F85">
      <w:pPr>
        <w:pStyle w:val="Odsekzoznamu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>Podkladom pre vystavenie každej faktúry je potvrdenie o zneškodnení odpadu na  skládke odpadov a výkaz o zrealizovaných vývozoch a poskytnutých službách ako aj  vážne lístky. Zmluvná strana 2 je oprávnená fakturovať len služby, ktoré skutočne  vykonala v súlade s touto zmluvou. Zmluvná strana 1 má právo kontrolovať plnenie  tejto zmluvy, pričom Zmluvná strana 2 je povinná predložiť požadované podklady súvisiace s predmetom plnenia podľa tejto zmluvy najneskôr do 7 dní od doručenia výzvy Zmluvnej strany 1.</w:t>
      </w:r>
    </w:p>
    <w:p w:rsidR="007B417A" w:rsidRPr="00636F85" w:rsidRDefault="007B417A" w:rsidP="00636F85">
      <w:pPr>
        <w:pStyle w:val="Odsekzoznamu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Faktúry sú splatné do </w:t>
      </w:r>
      <w:r w:rsidR="0093332C" w:rsidRPr="00636F85">
        <w:rPr>
          <w:rFonts w:cstheme="minorHAnsi"/>
        </w:rPr>
        <w:t>15</w:t>
      </w:r>
      <w:r w:rsidRPr="00636F85">
        <w:rPr>
          <w:rFonts w:cstheme="minorHAnsi"/>
        </w:rPr>
        <w:t xml:space="preserve"> dní odo dňa ich doručenia Zmluvnej strane 1. Za deň úhrady  sa považuje deň odpísania z účtu Zmluvnej strany 1. </w:t>
      </w:r>
    </w:p>
    <w:p w:rsidR="007B417A" w:rsidRPr="00636F85" w:rsidRDefault="007B417A" w:rsidP="00636F85">
      <w:pPr>
        <w:pStyle w:val="Odsekzoznamu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Daňové doklady - faktúry (ďalej len: „faktúra") musia obsahovať údaje v súlade s touto  zmluvnou a platnou právnou úpravou v SR a EÚ. V prípade, ak faktúra nebude  obsahovať predpísané náležitosti Zmluvná strana 1 je oprávnená vrátiť ju Zmluvnej  strane 2 na doplnenie. V takom prípade doručením správnej faktúry začne plynúť nová </w:t>
      </w:r>
      <w:r w:rsidR="0093332C" w:rsidRPr="00636F85">
        <w:rPr>
          <w:rFonts w:cstheme="minorHAnsi"/>
        </w:rPr>
        <w:t>15</w:t>
      </w:r>
      <w:r w:rsidRPr="00636F85">
        <w:rPr>
          <w:rFonts w:cstheme="minorHAnsi"/>
        </w:rPr>
        <w:t xml:space="preserve">-dňová lehota splatnosti  dňom doručenia opravenej faktúry Zmluvnej strane 1. </w:t>
      </w:r>
    </w:p>
    <w:p w:rsidR="000C2244" w:rsidRPr="00636F85" w:rsidRDefault="000C2244" w:rsidP="00636F85">
      <w:pPr>
        <w:pStyle w:val="Odsekzoznamu"/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7B417A" w:rsidRPr="00636F85" w:rsidRDefault="007B417A" w:rsidP="00636F85">
      <w:pPr>
        <w:jc w:val="both"/>
        <w:rPr>
          <w:rFonts w:cstheme="minorHAnsi"/>
          <w:b/>
        </w:rPr>
      </w:pP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Článok VI.</w:t>
      </w: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Zmluvné pokuty a náhrada škody</w:t>
      </w:r>
    </w:p>
    <w:p w:rsidR="007B417A" w:rsidRPr="00636F85" w:rsidRDefault="007B417A" w:rsidP="00636F85">
      <w:pPr>
        <w:jc w:val="both"/>
        <w:rPr>
          <w:rFonts w:cstheme="minorHAnsi"/>
          <w:b/>
        </w:rPr>
      </w:pPr>
    </w:p>
    <w:p w:rsidR="007B417A" w:rsidRPr="00636F85" w:rsidRDefault="007B417A" w:rsidP="00636F85">
      <w:pPr>
        <w:pStyle w:val="Odsekzoznamu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V prípade, že Zmluvná strana 2 nedodrží dojednané frekvencie vývozu komunálneho odpadu v zmysle tejto zmluvy (alebo harmonogramu vývozu komunálneho odpadu), má Zmluvná strana 1 právo požadovať zmluvnú pokutu vo výške 1.000,-€ za každé jednotlivé porušenie takejto povinnosti (harmonogramu). Za porušenie frekvencie sa na účely  tejto zmluvy považuje, ak Zmluvná strana 2 neuskutoční vývoz odpadu podľa dohodnutého harmonogramu. </w:t>
      </w:r>
    </w:p>
    <w:p w:rsidR="007B417A" w:rsidRPr="00636F85" w:rsidRDefault="007B417A" w:rsidP="00636F85">
      <w:pPr>
        <w:pStyle w:val="Odsekzoznamu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>V prípade, že Zmluvná strana 2 nedodrží termín na odvoz objemných odpadov alebo termín na odvoz drobného stavebného odpadu, má  Zmluvná strana 1 právo požadovať zmluvnú pokutu vo výške 500,- €</w:t>
      </w:r>
      <w:r w:rsidRPr="00636F85">
        <w:rPr>
          <w:rFonts w:cstheme="minorHAnsi"/>
          <w:b/>
          <w:color w:val="FF0000"/>
        </w:rPr>
        <w:t xml:space="preserve"> </w:t>
      </w:r>
      <w:r w:rsidRPr="00636F85">
        <w:rPr>
          <w:rFonts w:cstheme="minorHAnsi"/>
        </w:rPr>
        <w:t xml:space="preserve">za každý, aj začatý deň  omeškania s odvozom odpadu. </w:t>
      </w:r>
    </w:p>
    <w:p w:rsidR="007B417A" w:rsidRPr="00636F85" w:rsidRDefault="007B417A" w:rsidP="00636F85">
      <w:pPr>
        <w:pStyle w:val="Odsekzoznamu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V prípade, ak Zmluvná strana 2 poruší akúkoľvek povinnosť, ktorá  zmluvnej strane vyplýva z tejto zmluvy je Zmluvná strana 1 oprávnená požadovať zaplatenie zmluvnej pokuty vo výške </w:t>
      </w:r>
      <w:r w:rsidR="0093332C" w:rsidRPr="00636F85">
        <w:rPr>
          <w:rFonts w:cstheme="minorHAnsi"/>
        </w:rPr>
        <w:t>2</w:t>
      </w:r>
      <w:r w:rsidRPr="00636F85">
        <w:rPr>
          <w:rFonts w:cstheme="minorHAnsi"/>
        </w:rPr>
        <w:t xml:space="preserve">00,- € za každé jednotlivé porušenie a aj začatý deň porušenia tejto povinnosti </w:t>
      </w:r>
    </w:p>
    <w:p w:rsidR="007B417A" w:rsidRPr="00636F85" w:rsidRDefault="007B417A" w:rsidP="00636F85">
      <w:pPr>
        <w:pStyle w:val="Odsekzoznamu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Zaplatením ktorejkoľvek zmluvnej pokuty dojednanej v tejto zmluve nie je dotknutý  nárok na náhradu v celej výške. </w:t>
      </w:r>
    </w:p>
    <w:p w:rsidR="00F1432B" w:rsidRDefault="00F1432B" w:rsidP="00636F85">
      <w:pPr>
        <w:jc w:val="center"/>
        <w:rPr>
          <w:rFonts w:cstheme="minorHAnsi"/>
          <w:b/>
        </w:rPr>
      </w:pP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Článok VII.</w:t>
      </w:r>
    </w:p>
    <w:p w:rsidR="00F1432B" w:rsidRDefault="007B417A" w:rsidP="00F1432B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Osobitné dojednania</w:t>
      </w:r>
    </w:p>
    <w:p w:rsidR="007B417A" w:rsidRPr="00636F85" w:rsidRDefault="007B417A" w:rsidP="00F1432B">
      <w:pPr>
        <w:jc w:val="center"/>
        <w:rPr>
          <w:rFonts w:cstheme="minorHAnsi"/>
        </w:rPr>
      </w:pPr>
      <w:r w:rsidRPr="00636F85">
        <w:rPr>
          <w:rFonts w:cstheme="minorHAnsi"/>
        </w:rPr>
        <w:lastRenderedPageBreak/>
        <w:t xml:space="preserve">Zmluvná strana 1 je oprávnená odstúpiť od zmluvy v prípade podstatného porušenia tejto zmluvy zo strany zmluvnej strany 2. Zmluvné strany považujú za podstatné  porušenie tejto zmluvy, najmä ak zmluvná strana 2 : </w:t>
      </w:r>
    </w:p>
    <w:p w:rsidR="007B417A" w:rsidRPr="00636F85" w:rsidRDefault="007B417A" w:rsidP="00636F85">
      <w:pPr>
        <w:pStyle w:val="Odsekzoznamu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bude preukázateľne vykonávať služby vadne, t. j. v rozpore s podmienkami  dohodnutými v tejto zmluve. Zmluvná strana 1 je oprávnená od tejto zmluvy odstúpiť po predchádzajúcom písomnom upozornení Zmluvnej strany 2, pričom Zmluvná strana 2 neodstráni vady plnenia ani v dodatočnej primeranej lehote, ktorá nesmie byť kratšia ako 7 dní. </w:t>
      </w:r>
    </w:p>
    <w:p w:rsidR="007B417A" w:rsidRPr="00636F85" w:rsidRDefault="007B417A" w:rsidP="00636F85">
      <w:pPr>
        <w:pStyle w:val="Odsekzoznamu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v rozpore s ustanovením tejto zmluvy preruší a/alebo zastaví akékoľvek poskytovanie služieb súvisiace s predmetom jej plnenia na dobu dlhšiu ako 3 dni, alebo inak prejavuje svoj úmysel nepokračovať v plnení tejto zmluvy,  </w:t>
      </w:r>
    </w:p>
    <w:p w:rsidR="007B417A" w:rsidRPr="00636F85" w:rsidRDefault="007B417A" w:rsidP="00636F85">
      <w:pPr>
        <w:pStyle w:val="Odsekzoznamu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bez predchádzajúceho súhlasu Zmluvnej strany 1, prevedie všetky alebo  niektoré práva a záväzky vyplývajúce z tejto zmluvy na tretie osoby,  </w:t>
      </w:r>
    </w:p>
    <w:p w:rsidR="007B417A" w:rsidRPr="00636F85" w:rsidRDefault="007B417A" w:rsidP="00636F85">
      <w:pPr>
        <w:pStyle w:val="Odsekzoznamu"/>
        <w:numPr>
          <w:ilvl w:val="1"/>
          <w:numId w:val="35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>stratí spôsobilosť na poskytovanie služieb, ktoré sú predmetom tejto zmluvy,</w:t>
      </w:r>
    </w:p>
    <w:p w:rsidR="007B417A" w:rsidRPr="00636F85" w:rsidRDefault="007B417A" w:rsidP="00636F85">
      <w:pPr>
        <w:pStyle w:val="Odsekzoznamu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Odstúpením od zmluvy zanikajú všetky práva a povinnosti strán zo zmluvy a jeho účinky  nastávajú dňom doručenia druhej zmluvnej strane. Odstúpenie od zmluvy sa však nedotýka nároku na náhradu škody vzniknutej porušením  zmluvy a iných ustanovení, ktoré podľa prejavenej vôle strán alebo vzhľadom na svoju  povahu majú trvať aj po ukončení zmluvy. </w:t>
      </w:r>
    </w:p>
    <w:p w:rsidR="007B417A" w:rsidRPr="00636F85" w:rsidRDefault="007B417A" w:rsidP="00636F85">
      <w:pPr>
        <w:pStyle w:val="Odsekzoznamu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Doručovanie: Ak nie je možné doručiť niektorú písomnosť uvedenú v tejto zmluve  zmluvnej strane na adresu jej sídla uvedenú v tejto zmluve a jej iná adresa nie je druhej  zmluvnej strane známa, písomnosť sa považuje dňom doručenia vrátenia nedoručenej  zásielky zmluvnej strane za doručenú, a to aj vtedy, ak ten, kto je oprávnený konať za  zmluvnú stranu, sa o tom nedozvie. </w:t>
      </w:r>
    </w:p>
    <w:p w:rsidR="007B417A" w:rsidRPr="00636F85" w:rsidRDefault="007B417A" w:rsidP="00636F85">
      <w:pPr>
        <w:pStyle w:val="Odsekzoznamu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Zmluvné strany sa dohodli, že do 10 dní odo dňa uzatvorenia tejto zmluvy, vypracujú  presný harmonogram zberu a vývozu odpadu podľa tejto zmluvy, ktorý bude písomný  a vzájomne odsúhlasený oboma zmluvnými stranami. V prípade, ak sa v uvedenom  termíne zmluvné strany nedohodnú na harmonograme, platí harmonogram predložený Zmluvnou stranou 1. Rovnaký postup platí aj pre zmeny harmonogramu počas trvania  tejto zmluvy s tým, že termín na dosiahnutie dohody je 10 dní odo dňa prvého rokovania  o jeho zmene. </w:t>
      </w:r>
    </w:p>
    <w:p w:rsidR="00636F85" w:rsidRPr="00636F85" w:rsidRDefault="00636F85" w:rsidP="00636F85">
      <w:pPr>
        <w:pStyle w:val="Zkladntext"/>
        <w:numPr>
          <w:ilvl w:val="0"/>
          <w:numId w:val="35"/>
        </w:numPr>
        <w:spacing w:before="102"/>
        <w:ind w:right="1071"/>
        <w:jc w:val="both"/>
        <w:rPr>
          <w:rFonts w:cstheme="minorHAnsi"/>
        </w:rPr>
      </w:pPr>
      <w:r w:rsidRPr="00636F85">
        <w:rPr>
          <w:rFonts w:cstheme="minorHAnsi"/>
        </w:rPr>
        <w:t>Údaje o subdodávateľoch v zmysle §41 zákona č. 343/2015 Z. z. o verejnom obstarávaní:</w:t>
      </w:r>
      <w:r w:rsidRPr="00636F85">
        <w:rPr>
          <w:rFonts w:cstheme="minorHAnsi"/>
          <w:sz w:val="18"/>
        </w:rPr>
        <w:t>(</w:t>
      </w:r>
      <w:r w:rsidRPr="00636F85">
        <w:rPr>
          <w:rFonts w:cstheme="minorHAnsi"/>
        </w:rPr>
        <w:t>Uvedie uchádzač za každého subdodávateľa v rozsahu: podiel zákazky, ktorý poskytovateľ zadá subdodávateľovi,  údaje  o osobe   oprávnenej   konať   za   subdodávateľa   v rozsahu   meno a priezvisko, adresa pobytu a dátum</w:t>
      </w:r>
      <w:r w:rsidRPr="00636F85">
        <w:rPr>
          <w:rFonts w:cstheme="minorHAnsi"/>
          <w:spacing w:val="-7"/>
        </w:rPr>
        <w:t xml:space="preserve"> </w:t>
      </w:r>
      <w:r w:rsidRPr="00636F85">
        <w:rPr>
          <w:rFonts w:cstheme="minorHAnsi"/>
        </w:rPr>
        <w:t>narodenia).</w:t>
      </w:r>
    </w:p>
    <w:p w:rsidR="00636F85" w:rsidRPr="00636F85" w:rsidRDefault="00636F85" w:rsidP="00603534">
      <w:pPr>
        <w:pStyle w:val="Zkladntext"/>
        <w:numPr>
          <w:ilvl w:val="0"/>
          <w:numId w:val="35"/>
        </w:numPr>
        <w:spacing w:before="102"/>
        <w:ind w:right="-142"/>
        <w:jc w:val="both"/>
        <w:rPr>
          <w:rFonts w:cstheme="minorHAnsi"/>
        </w:rPr>
      </w:pPr>
      <w:r w:rsidRPr="00636F85">
        <w:rPr>
          <w:rFonts w:cstheme="minorHAnsi"/>
        </w:rPr>
        <w:t>Poskytovateľ je povinný oznámiť objednávateľovi akúkoľvek zmenu údajov o</w:t>
      </w:r>
      <w:r w:rsidRPr="00636F85">
        <w:rPr>
          <w:rFonts w:cstheme="minorHAnsi"/>
          <w:spacing w:val="-12"/>
        </w:rPr>
        <w:t xml:space="preserve"> </w:t>
      </w:r>
      <w:r w:rsidRPr="00636F85">
        <w:rPr>
          <w:rFonts w:cstheme="minorHAnsi"/>
        </w:rPr>
        <w:t>subdodávateľovi.</w:t>
      </w:r>
    </w:p>
    <w:p w:rsidR="00636F85" w:rsidRPr="00636F85" w:rsidRDefault="00636F85" w:rsidP="001C412A">
      <w:pPr>
        <w:pStyle w:val="Zkladntext"/>
        <w:numPr>
          <w:ilvl w:val="0"/>
          <w:numId w:val="35"/>
        </w:numPr>
        <w:spacing w:before="102"/>
        <w:jc w:val="both"/>
        <w:rPr>
          <w:rFonts w:cstheme="minorHAnsi"/>
        </w:rPr>
      </w:pPr>
      <w:r w:rsidRPr="00636F85">
        <w:rPr>
          <w:rFonts w:cstheme="minorHAnsi"/>
        </w:rPr>
        <w:t>Objednávateľ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určuje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v</w:t>
      </w:r>
      <w:r w:rsidRPr="00636F85">
        <w:rPr>
          <w:rFonts w:cstheme="minorHAnsi"/>
          <w:spacing w:val="-2"/>
        </w:rPr>
        <w:t xml:space="preserve"> </w:t>
      </w:r>
      <w:r w:rsidRPr="00636F85">
        <w:rPr>
          <w:rFonts w:cstheme="minorHAnsi"/>
        </w:rPr>
        <w:t>súlade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s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§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41</w:t>
      </w:r>
      <w:r w:rsidRPr="00636F85">
        <w:rPr>
          <w:rFonts w:cstheme="minorHAnsi"/>
          <w:spacing w:val="-9"/>
        </w:rPr>
        <w:t xml:space="preserve"> </w:t>
      </w:r>
      <w:r w:rsidRPr="00636F85">
        <w:rPr>
          <w:rFonts w:cstheme="minorHAnsi"/>
        </w:rPr>
        <w:t>zákona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č.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343/2015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Z.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z.</w:t>
      </w:r>
      <w:r w:rsidRPr="00636F85">
        <w:rPr>
          <w:rFonts w:cstheme="minorHAnsi"/>
          <w:spacing w:val="-7"/>
        </w:rPr>
        <w:t xml:space="preserve"> </w:t>
      </w:r>
      <w:r w:rsidRPr="00636F85">
        <w:rPr>
          <w:rFonts w:cstheme="minorHAnsi"/>
        </w:rPr>
        <w:t>o</w:t>
      </w:r>
      <w:r w:rsidRPr="00636F85">
        <w:rPr>
          <w:rFonts w:cstheme="minorHAnsi"/>
          <w:spacing w:val="-2"/>
        </w:rPr>
        <w:t xml:space="preserve"> </w:t>
      </w:r>
      <w:r w:rsidRPr="00636F85">
        <w:rPr>
          <w:rFonts w:cstheme="minorHAnsi"/>
        </w:rPr>
        <w:t>verejnom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obstarávaní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pravidlá</w:t>
      </w:r>
      <w:r w:rsidRPr="00636F85">
        <w:rPr>
          <w:rFonts w:cstheme="minorHAnsi"/>
          <w:spacing w:val="-8"/>
        </w:rPr>
        <w:t xml:space="preserve"> </w:t>
      </w:r>
      <w:r w:rsidRPr="00636F85">
        <w:rPr>
          <w:rFonts w:cstheme="minorHAnsi"/>
        </w:rPr>
        <w:t>pre</w:t>
      </w:r>
      <w:r w:rsidRPr="00636F85">
        <w:rPr>
          <w:rFonts w:cstheme="minorHAnsi"/>
          <w:spacing w:val="-9"/>
        </w:rPr>
        <w:t xml:space="preserve"> </w:t>
      </w:r>
      <w:r w:rsidRPr="00636F85">
        <w:rPr>
          <w:rFonts w:cstheme="minorHAnsi"/>
        </w:rPr>
        <w:t>zmenu subdodávateľa počas plnenia zmluvy. V prípade zmeny subdodávateľa počas trvania zmluvy, musí subdodávateľ, ktorého sa  zmena  týka  spĺňať  podmienky  účasti  týkajúce  sa  osobného  postavenia  v rozsahu podľa § 114 odst. 2 zákona o verejnom obstarávaní t.j. doklad o oprávnení dodávať tovar, uskutočňovať</w:t>
      </w:r>
      <w:r w:rsidRPr="00636F85">
        <w:rPr>
          <w:rFonts w:cstheme="minorHAnsi"/>
          <w:spacing w:val="-3"/>
        </w:rPr>
        <w:t xml:space="preserve"> </w:t>
      </w:r>
      <w:r w:rsidRPr="00636F85">
        <w:rPr>
          <w:rFonts w:cstheme="minorHAnsi"/>
        </w:rPr>
        <w:t>stavebné</w:t>
      </w:r>
      <w:r w:rsidRPr="00636F85">
        <w:rPr>
          <w:rFonts w:cstheme="minorHAnsi"/>
          <w:spacing w:val="-4"/>
        </w:rPr>
        <w:t xml:space="preserve"> </w:t>
      </w:r>
      <w:r w:rsidRPr="00636F85">
        <w:rPr>
          <w:rFonts w:cstheme="minorHAnsi"/>
        </w:rPr>
        <w:t>práce</w:t>
      </w:r>
      <w:r w:rsidRPr="00636F85">
        <w:rPr>
          <w:rFonts w:cstheme="minorHAnsi"/>
          <w:spacing w:val="-3"/>
        </w:rPr>
        <w:t xml:space="preserve"> </w:t>
      </w:r>
      <w:r w:rsidRPr="00636F85">
        <w:rPr>
          <w:rFonts w:cstheme="minorHAnsi"/>
        </w:rPr>
        <w:t>alebo</w:t>
      </w:r>
      <w:r w:rsidRPr="00636F85">
        <w:rPr>
          <w:rFonts w:cstheme="minorHAnsi"/>
          <w:spacing w:val="-2"/>
        </w:rPr>
        <w:t xml:space="preserve"> </w:t>
      </w:r>
      <w:r w:rsidRPr="00636F85">
        <w:rPr>
          <w:rFonts w:cstheme="minorHAnsi"/>
        </w:rPr>
        <w:t>poskytovať</w:t>
      </w:r>
      <w:r w:rsidRPr="00636F85">
        <w:rPr>
          <w:rFonts w:cstheme="minorHAnsi"/>
          <w:spacing w:val="-3"/>
        </w:rPr>
        <w:t xml:space="preserve"> </w:t>
      </w:r>
      <w:r w:rsidRPr="00636F85">
        <w:rPr>
          <w:rFonts w:cstheme="minorHAnsi"/>
        </w:rPr>
        <w:t>službu</w:t>
      </w:r>
      <w:r w:rsidRPr="00636F85">
        <w:rPr>
          <w:rFonts w:cstheme="minorHAnsi"/>
          <w:spacing w:val="-3"/>
        </w:rPr>
        <w:t xml:space="preserve"> </w:t>
      </w:r>
      <w:r w:rsidRPr="00636F85">
        <w:rPr>
          <w:rFonts w:cstheme="minorHAnsi"/>
        </w:rPr>
        <w:t>vo</w:t>
      </w:r>
      <w:r w:rsidRPr="00636F85">
        <w:rPr>
          <w:rFonts w:cstheme="minorHAnsi"/>
          <w:spacing w:val="-3"/>
        </w:rPr>
        <w:t xml:space="preserve"> </w:t>
      </w:r>
      <w:r w:rsidRPr="00636F85">
        <w:rPr>
          <w:rFonts w:cstheme="minorHAnsi"/>
        </w:rPr>
        <w:t>vzťahu</w:t>
      </w:r>
      <w:r w:rsidRPr="00636F85">
        <w:rPr>
          <w:rFonts w:cstheme="minorHAnsi"/>
          <w:spacing w:val="-3"/>
        </w:rPr>
        <w:t xml:space="preserve"> </w:t>
      </w:r>
      <w:r w:rsidRPr="00636F85">
        <w:rPr>
          <w:rFonts w:cstheme="minorHAnsi"/>
        </w:rPr>
        <w:t>k</w:t>
      </w:r>
      <w:r w:rsidRPr="00636F85">
        <w:rPr>
          <w:rFonts w:cstheme="minorHAnsi"/>
          <w:spacing w:val="-2"/>
        </w:rPr>
        <w:t xml:space="preserve"> </w:t>
      </w:r>
      <w:r w:rsidRPr="00636F85">
        <w:rPr>
          <w:rFonts w:cstheme="minorHAnsi"/>
        </w:rPr>
        <w:t>tej</w:t>
      </w:r>
      <w:r w:rsidRPr="00636F85">
        <w:rPr>
          <w:rFonts w:cstheme="minorHAnsi"/>
          <w:spacing w:val="-3"/>
        </w:rPr>
        <w:t xml:space="preserve"> </w:t>
      </w:r>
      <w:r w:rsidRPr="00636F85">
        <w:rPr>
          <w:rFonts w:cstheme="minorHAnsi"/>
        </w:rPr>
        <w:t>časti</w:t>
      </w:r>
      <w:r w:rsidRPr="00636F85">
        <w:rPr>
          <w:rFonts w:cstheme="minorHAnsi"/>
          <w:spacing w:val="-3"/>
        </w:rPr>
        <w:t xml:space="preserve"> </w:t>
      </w:r>
      <w:r w:rsidRPr="00636F85">
        <w:rPr>
          <w:rFonts w:cstheme="minorHAnsi"/>
        </w:rPr>
        <w:t>predmetu</w:t>
      </w:r>
      <w:r w:rsidRPr="00636F85">
        <w:rPr>
          <w:rFonts w:cstheme="minorHAnsi"/>
          <w:spacing w:val="-4"/>
        </w:rPr>
        <w:t xml:space="preserve"> </w:t>
      </w:r>
      <w:r w:rsidRPr="00636F85">
        <w:rPr>
          <w:rFonts w:cstheme="minorHAnsi"/>
        </w:rPr>
        <w:t>zákazky,</w:t>
      </w:r>
      <w:r w:rsidRPr="00636F85">
        <w:rPr>
          <w:rFonts w:cstheme="minorHAnsi"/>
          <w:spacing w:val="-2"/>
        </w:rPr>
        <w:t xml:space="preserve"> </w:t>
      </w:r>
      <w:r w:rsidRPr="00636F85">
        <w:rPr>
          <w:rFonts w:cstheme="minorHAnsi"/>
        </w:rPr>
        <w:t>ktorý</w:t>
      </w:r>
      <w:r w:rsidRPr="00636F85">
        <w:rPr>
          <w:rFonts w:cstheme="minorHAnsi"/>
          <w:spacing w:val="-4"/>
        </w:rPr>
        <w:t xml:space="preserve"> </w:t>
      </w:r>
      <w:r w:rsidRPr="00636F85">
        <w:rPr>
          <w:rFonts w:cstheme="minorHAnsi"/>
        </w:rPr>
        <w:t>má subdodávateľ plniť. Úspešný uchádzač je povinný verejnému obstarávateľovi najneskôr v deň, ktorý predchádza dňu, v ktorom nastane zmena subdodávateľa, predložiť písomné oznámenie o zmene subdodávateľa, ktoré bude obsahovať minimálne: predmet subdodávky; identifikačné údaje navrhovaného subdodávateľa; údaje o osobe oprávnenej konať za subdodávateľa   v rozsahu meno      a priezvisko, adresa pobytu, dátum narodenia. Subdodávateľ, ktorý má povinnosť zapisovať sa do registra partnerov verejného sektora musí byť zapísaný v registri partnerov verejného</w:t>
      </w:r>
      <w:r w:rsidRPr="00636F85">
        <w:rPr>
          <w:rFonts w:cstheme="minorHAnsi"/>
          <w:spacing w:val="-19"/>
        </w:rPr>
        <w:t xml:space="preserve"> </w:t>
      </w:r>
      <w:r w:rsidRPr="00636F85">
        <w:rPr>
          <w:rFonts w:cstheme="minorHAnsi"/>
        </w:rPr>
        <w:t>sektora.</w:t>
      </w:r>
    </w:p>
    <w:p w:rsidR="00636F85" w:rsidRPr="00636F85" w:rsidRDefault="00636F85" w:rsidP="00636F85">
      <w:pPr>
        <w:pStyle w:val="Odsekzoznamu"/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1C412A" w:rsidRDefault="001C412A" w:rsidP="00636F85">
      <w:pPr>
        <w:jc w:val="center"/>
        <w:rPr>
          <w:rFonts w:cstheme="minorHAnsi"/>
          <w:b/>
        </w:rPr>
      </w:pP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lastRenderedPageBreak/>
        <w:t>Článok  VIII</w:t>
      </w:r>
    </w:p>
    <w:p w:rsidR="007B417A" w:rsidRPr="00636F85" w:rsidRDefault="007B417A" w:rsidP="00636F85">
      <w:pPr>
        <w:jc w:val="center"/>
        <w:rPr>
          <w:rFonts w:cstheme="minorHAnsi"/>
          <w:b/>
        </w:rPr>
      </w:pPr>
      <w:r w:rsidRPr="00636F85">
        <w:rPr>
          <w:rFonts w:cstheme="minorHAnsi"/>
          <w:b/>
        </w:rPr>
        <w:t>Záverečné ustanovenia</w:t>
      </w:r>
    </w:p>
    <w:p w:rsidR="007B417A" w:rsidRPr="00636F85" w:rsidRDefault="007B417A" w:rsidP="00636F85">
      <w:pPr>
        <w:pStyle w:val="Odsekzoznamu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Vzťahy neupravené touto zmluvou sa riadia ustanoveniami Obchodného zákonníka  v platnom znení a ďalšími právnymi predpismi Slovenskej republiky. </w:t>
      </w:r>
    </w:p>
    <w:p w:rsidR="007B417A" w:rsidRPr="00636F85" w:rsidRDefault="007B417A" w:rsidP="00636F85">
      <w:pPr>
        <w:pStyle w:val="Odsekzoznamu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>Táto zmluva je vyhotovená v</w:t>
      </w:r>
      <w:r w:rsidR="0093332C" w:rsidRPr="00636F85">
        <w:rPr>
          <w:rFonts w:cstheme="minorHAnsi"/>
        </w:rPr>
        <w:t> 1</w:t>
      </w:r>
      <w:r w:rsidR="000E1B65" w:rsidRPr="00636F85">
        <w:rPr>
          <w:rFonts w:cstheme="minorHAnsi"/>
        </w:rPr>
        <w:t>8</w:t>
      </w:r>
      <w:r w:rsidR="0093332C" w:rsidRPr="00636F85">
        <w:rPr>
          <w:rFonts w:cstheme="minorHAnsi"/>
        </w:rPr>
        <w:t>-tich</w:t>
      </w:r>
      <w:r w:rsidRPr="00636F85">
        <w:rPr>
          <w:rFonts w:cstheme="minorHAnsi"/>
        </w:rPr>
        <w:t xml:space="preserve">  rovnopisoch, z ktorých zmluvná strana 1 po jej podpísaní  obdrží </w:t>
      </w:r>
      <w:r w:rsidR="0093332C" w:rsidRPr="00636F85">
        <w:rPr>
          <w:rFonts w:cstheme="minorHAnsi"/>
        </w:rPr>
        <w:t>1</w:t>
      </w:r>
      <w:r w:rsidR="000E1B65" w:rsidRPr="00636F85">
        <w:rPr>
          <w:rFonts w:cstheme="minorHAnsi"/>
        </w:rPr>
        <w:t>7</w:t>
      </w:r>
      <w:r w:rsidRPr="00636F85">
        <w:rPr>
          <w:rFonts w:cstheme="minorHAnsi"/>
        </w:rPr>
        <w:t xml:space="preserve"> vyhotovení a zmluvná strana 2 obdrží </w:t>
      </w:r>
      <w:r w:rsidR="0093332C" w:rsidRPr="00636F85">
        <w:rPr>
          <w:rFonts w:cstheme="minorHAnsi"/>
        </w:rPr>
        <w:t>jedno</w:t>
      </w:r>
      <w:r w:rsidRPr="00636F85">
        <w:rPr>
          <w:rFonts w:cstheme="minorHAnsi"/>
        </w:rPr>
        <w:t xml:space="preserve"> vyhotoveni</w:t>
      </w:r>
      <w:r w:rsidR="0093332C" w:rsidRPr="00636F85">
        <w:rPr>
          <w:rFonts w:cstheme="minorHAnsi"/>
        </w:rPr>
        <w:t>e</w:t>
      </w:r>
      <w:r w:rsidRPr="00636F85">
        <w:rPr>
          <w:rFonts w:cstheme="minorHAnsi"/>
        </w:rPr>
        <w:t xml:space="preserve">. </w:t>
      </w:r>
    </w:p>
    <w:p w:rsidR="007B417A" w:rsidRPr="00636F85" w:rsidRDefault="007B417A" w:rsidP="00636F85">
      <w:pPr>
        <w:pStyle w:val="Odsekzoznamu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>Túto zmluvu je možné meniť na základe dohody obidvoch zmluvných strán,  to vo forme písomných očíslovaných dodatkov k tejto zmluve podpísaných obidvoma zmluvnými stranami.</w:t>
      </w:r>
    </w:p>
    <w:p w:rsidR="007B417A" w:rsidRPr="00636F85" w:rsidRDefault="007B417A" w:rsidP="00636F85">
      <w:pPr>
        <w:pStyle w:val="Odsekzoznamu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36F85">
        <w:rPr>
          <w:rFonts w:cstheme="minorHAnsi"/>
        </w:rPr>
        <w:t xml:space="preserve">Zmluvné strany vyhlasujú, že zmluvu uzatvorili na základe slobodnej vôle, zmluva nebola uzavretá v tiesni za nápadne nevýhodných podmienok, zmluvu si prečítali, jej obsahu rozumejú a na znak súhlasu zmluvu bez akýchkoľvek výhrad podpisujú. </w:t>
      </w:r>
    </w:p>
    <w:p w:rsidR="007B417A" w:rsidRPr="00636F85" w:rsidRDefault="007B417A" w:rsidP="00636F85">
      <w:pPr>
        <w:jc w:val="both"/>
        <w:rPr>
          <w:rFonts w:cstheme="minorHAnsi"/>
        </w:rPr>
      </w:pPr>
    </w:p>
    <w:p w:rsidR="007B417A" w:rsidRDefault="007B417A" w:rsidP="00636F85">
      <w:pPr>
        <w:jc w:val="both"/>
        <w:rPr>
          <w:rFonts w:cstheme="minorHAnsi"/>
        </w:rPr>
      </w:pPr>
      <w:r w:rsidRPr="00636F85">
        <w:rPr>
          <w:rFonts w:cstheme="minorHAnsi"/>
        </w:rPr>
        <w:t>V</w:t>
      </w:r>
      <w:r w:rsidR="009B0761" w:rsidRPr="00636F85">
        <w:rPr>
          <w:rFonts w:cstheme="minorHAnsi"/>
        </w:rPr>
        <w:t xml:space="preserve"> Žiline, </w:t>
      </w:r>
      <w:r w:rsidRPr="00636F85">
        <w:rPr>
          <w:rFonts w:cstheme="minorHAnsi"/>
        </w:rPr>
        <w:t>dňa</w:t>
      </w:r>
      <w:r w:rsidR="00F1432B">
        <w:rPr>
          <w:rFonts w:cstheme="minorHAnsi"/>
        </w:rPr>
        <w:t>: .................................</w:t>
      </w:r>
      <w:r w:rsidR="00F1432B">
        <w:rPr>
          <w:rFonts w:cstheme="minorHAnsi"/>
        </w:rPr>
        <w:tab/>
      </w:r>
      <w:r w:rsidR="00F1432B">
        <w:rPr>
          <w:rFonts w:cstheme="minorHAnsi"/>
        </w:rPr>
        <w:tab/>
      </w:r>
      <w:r w:rsidR="00F1432B">
        <w:rPr>
          <w:rFonts w:cstheme="minorHAnsi"/>
        </w:rPr>
        <w:tab/>
      </w:r>
      <w:r w:rsidR="00F1432B">
        <w:rPr>
          <w:rFonts w:cstheme="minorHAnsi"/>
        </w:rPr>
        <w:tab/>
        <w:t>V Nededzi, dňa: ...................................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1</w:t>
      </w:r>
    </w:p>
    <w:p w:rsidR="00603534" w:rsidRPr="00B0204A" w:rsidRDefault="00603534" w:rsidP="00603534">
      <w:pPr>
        <w:spacing w:after="0" w:line="23" w:lineRule="atLeast"/>
      </w:pPr>
      <w:r w:rsidRPr="00B0204A">
        <w:t xml:space="preserve">Obec Belá </w:t>
      </w:r>
    </w:p>
    <w:p w:rsidR="00603534" w:rsidRPr="00B0204A" w:rsidRDefault="00603534" w:rsidP="00603534">
      <w:pPr>
        <w:spacing w:after="0" w:line="23" w:lineRule="atLeast"/>
      </w:pPr>
      <w:r w:rsidRPr="00B0204A">
        <w:t>Oslobodenia 183, 01305 Belá</w:t>
      </w:r>
    </w:p>
    <w:p w:rsidR="00603534" w:rsidRPr="00B0204A" w:rsidRDefault="00603534" w:rsidP="00603534">
      <w:pPr>
        <w:spacing w:after="0" w:line="23" w:lineRule="atLeast"/>
      </w:pPr>
      <w:r>
        <w:t xml:space="preserve">Zastúpený: </w:t>
      </w:r>
      <w:r w:rsidRPr="00B0204A">
        <w:t xml:space="preserve"> Ing. Matúš Krajči, starosta obce</w:t>
      </w:r>
      <w:r w:rsidR="00854B80">
        <w:tab/>
      </w:r>
      <w:r w:rsidR="00854B80">
        <w:tab/>
      </w:r>
      <w:r w:rsidR="00854B80">
        <w:tab/>
      </w:r>
      <w:r w:rsidR="00854B80"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2</w:t>
      </w:r>
    </w:p>
    <w:p w:rsidR="00603534" w:rsidRPr="00B0204A" w:rsidRDefault="00603534" w:rsidP="00603534">
      <w:pPr>
        <w:spacing w:after="0" w:line="23" w:lineRule="atLeast"/>
      </w:pPr>
      <w:r w:rsidRPr="00B0204A">
        <w:t xml:space="preserve">Obec Dolná Tižina </w:t>
      </w:r>
    </w:p>
    <w:p w:rsidR="00603534" w:rsidRPr="00B0204A" w:rsidRDefault="00603534" w:rsidP="00603534">
      <w:pPr>
        <w:spacing w:after="0" w:line="23" w:lineRule="atLeast"/>
      </w:pPr>
      <w:r w:rsidRPr="00B0204A">
        <w:t>Hlavná 333, 01304 Dolná Tižina, 013 04 Dolná Tižina</w:t>
      </w:r>
    </w:p>
    <w:p w:rsidR="00603534" w:rsidRDefault="00603534" w:rsidP="00603534">
      <w:pPr>
        <w:spacing w:after="0" w:line="23" w:lineRule="atLeast"/>
      </w:pPr>
      <w:r>
        <w:t>Zastúpený</w:t>
      </w:r>
      <w:r>
        <w:rPr>
          <w:bCs/>
        </w:rPr>
        <w:t xml:space="preserve">: </w:t>
      </w:r>
      <w:r w:rsidRPr="00B0204A">
        <w:rPr>
          <w:bCs/>
        </w:rPr>
        <w:t>Ing. Ľubica Ďuricová, starostka obce</w:t>
      </w:r>
      <w:r w:rsidR="00854B80">
        <w:rPr>
          <w:bCs/>
        </w:rPr>
        <w:tab/>
      </w:r>
      <w:r w:rsidR="00854B80">
        <w:rPr>
          <w:bCs/>
        </w:rPr>
        <w:tab/>
      </w:r>
      <w:r w:rsidR="00854B80">
        <w:rPr>
          <w:bCs/>
        </w:rPr>
        <w:tab/>
      </w:r>
      <w:r w:rsidR="00854B80" w:rsidRPr="00636F85">
        <w:rPr>
          <w:rFonts w:cstheme="minorHAnsi"/>
        </w:rPr>
        <w:t>______________________________</w:t>
      </w:r>
      <w:r w:rsidRPr="00B0204A">
        <w:br/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F1432B" w:rsidRDefault="00F1432B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č. 3 </w:t>
      </w:r>
    </w:p>
    <w:p w:rsidR="00603534" w:rsidRPr="00B0204A" w:rsidRDefault="00603534" w:rsidP="00603534">
      <w:pPr>
        <w:spacing w:after="0" w:line="23" w:lineRule="atLeast"/>
      </w:pPr>
      <w:r w:rsidRPr="00B0204A">
        <w:t xml:space="preserve">Obec Gbeľany </w:t>
      </w:r>
    </w:p>
    <w:p w:rsidR="00603534" w:rsidRPr="00B0204A" w:rsidRDefault="00603534" w:rsidP="00603534">
      <w:pPr>
        <w:spacing w:after="0" w:line="23" w:lineRule="atLeast"/>
      </w:pPr>
      <w:r w:rsidRPr="00B0204A">
        <w:t>Urbárska 366/3, 013 02 Gbeľany</w:t>
      </w:r>
    </w:p>
    <w:p w:rsidR="00603534" w:rsidRPr="00B0204A" w:rsidRDefault="00603534" w:rsidP="00603534">
      <w:pPr>
        <w:spacing w:after="0" w:line="23" w:lineRule="atLeast"/>
      </w:pPr>
      <w:r>
        <w:t xml:space="preserve">Zastúpený: </w:t>
      </w:r>
      <w:r w:rsidRPr="00B0204A">
        <w:t xml:space="preserve"> Ing. Jozef Martinček, starosta obce</w:t>
      </w:r>
      <w:r w:rsidR="00854B80">
        <w:tab/>
      </w:r>
      <w:r w:rsidR="00854B80">
        <w:tab/>
      </w:r>
      <w:r w:rsidR="00854B80">
        <w:tab/>
      </w:r>
      <w:r w:rsidR="00854B80" w:rsidRPr="00636F85">
        <w:rPr>
          <w:rFonts w:cstheme="minorHAnsi"/>
        </w:rPr>
        <w:t>______________________________</w:t>
      </w: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F1432B" w:rsidRDefault="00F1432B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4</w:t>
      </w:r>
    </w:p>
    <w:p w:rsidR="00603534" w:rsidRPr="00B0204A" w:rsidRDefault="00603534" w:rsidP="00603534">
      <w:pPr>
        <w:spacing w:after="0" w:line="23" w:lineRule="atLeast"/>
        <w:jc w:val="both"/>
      </w:pPr>
      <w:r w:rsidRPr="00B0204A">
        <w:t xml:space="preserve">Obec Kotrčiná Lúčka </w:t>
      </w:r>
    </w:p>
    <w:p w:rsidR="00603534" w:rsidRPr="00B0204A" w:rsidRDefault="00603534" w:rsidP="00603534">
      <w:pPr>
        <w:spacing w:after="0" w:line="23" w:lineRule="atLeast"/>
      </w:pPr>
      <w:r>
        <w:t>Kotrčiná</w:t>
      </w:r>
      <w:r w:rsidRPr="00B0204A">
        <w:t xml:space="preserve"> Lúčka 64, 013 02 p. Gbeľany</w:t>
      </w:r>
    </w:p>
    <w:p w:rsidR="00603534" w:rsidRPr="00B0204A" w:rsidRDefault="00603534" w:rsidP="00603534">
      <w:pPr>
        <w:spacing w:after="0" w:line="23" w:lineRule="atLeast"/>
      </w:pPr>
      <w:r>
        <w:t xml:space="preserve">Zastúpený: </w:t>
      </w:r>
      <w:r w:rsidRPr="00B0204A">
        <w:t xml:space="preserve"> Jozef Žabka, starosta obce</w:t>
      </w:r>
      <w:r w:rsidR="00854B80">
        <w:tab/>
      </w:r>
      <w:r w:rsidR="00854B80">
        <w:tab/>
      </w:r>
      <w:r w:rsidR="00854B80">
        <w:tab/>
      </w:r>
      <w:r w:rsidR="00854B80">
        <w:tab/>
      </w:r>
      <w:r w:rsidR="00854B80"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Objednávateľ č. 5 </w:t>
      </w:r>
    </w:p>
    <w:p w:rsidR="00603534" w:rsidRPr="00B0204A" w:rsidRDefault="00603534" w:rsidP="00603534">
      <w:pPr>
        <w:spacing w:after="0" w:line="23" w:lineRule="atLeast"/>
      </w:pPr>
      <w:r w:rsidRPr="00B0204A">
        <w:t xml:space="preserve">Obec Krasňany </w:t>
      </w:r>
    </w:p>
    <w:p w:rsidR="00603534" w:rsidRPr="00B0204A" w:rsidRDefault="00603534" w:rsidP="00603534">
      <w:pPr>
        <w:spacing w:after="0" w:line="23" w:lineRule="atLeast"/>
      </w:pPr>
      <w:r w:rsidRPr="00B0204A">
        <w:t>Obecný úrad Krasňany 22, 013 03 Krasňany</w:t>
      </w:r>
    </w:p>
    <w:p w:rsidR="00603534" w:rsidRDefault="00603534" w:rsidP="00854B80">
      <w:pPr>
        <w:spacing w:after="0" w:line="23" w:lineRule="atLeast"/>
        <w:rPr>
          <w:rFonts w:cstheme="minorHAnsi"/>
          <w:b/>
        </w:rPr>
      </w:pPr>
      <w:r>
        <w:t xml:space="preserve">Zastúpený: </w:t>
      </w:r>
      <w:r w:rsidRPr="00B0204A">
        <w:t xml:space="preserve"> </w:t>
      </w:r>
      <w:r w:rsidRPr="000941C5">
        <w:rPr>
          <w:rFonts w:cs="Tahoma"/>
          <w:bCs/>
          <w:color w:val="000000"/>
          <w:sz w:val="24"/>
          <w:szCs w:val="24"/>
        </w:rPr>
        <w:t>Ing. Jana Žáková, PhD</w:t>
      </w:r>
      <w:r w:rsidRPr="000941C5"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 w:rsidRPr="00B0204A">
        <w:t>, starost</w:t>
      </w:r>
      <w:r>
        <w:t>k</w:t>
      </w:r>
      <w:r w:rsidRPr="00B0204A">
        <w:t>a obce</w:t>
      </w:r>
      <w:r w:rsidR="00854B80">
        <w:tab/>
      </w:r>
      <w:r w:rsidR="00854B80">
        <w:tab/>
      </w:r>
      <w:r w:rsidR="00854B80" w:rsidRPr="00636F85">
        <w:rPr>
          <w:rFonts w:cstheme="minorHAnsi"/>
        </w:rPr>
        <w:t>______________________________</w:t>
      </w:r>
      <w:r w:rsidRPr="00B0204A">
        <w:br/>
      </w:r>
    </w:p>
    <w:p w:rsidR="001C412A" w:rsidRDefault="001C412A" w:rsidP="00603534">
      <w:pPr>
        <w:spacing w:after="0" w:line="23" w:lineRule="atLeast"/>
        <w:jc w:val="both"/>
        <w:rPr>
          <w:rFonts w:cstheme="minorHAnsi"/>
          <w:b/>
        </w:rPr>
      </w:pPr>
    </w:p>
    <w:p w:rsidR="001C412A" w:rsidRDefault="001C412A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Objednávateľ č. 6</w:t>
      </w:r>
    </w:p>
    <w:p w:rsidR="00603534" w:rsidRPr="00B0204A" w:rsidRDefault="00603534" w:rsidP="00603534">
      <w:pPr>
        <w:spacing w:after="0" w:line="23" w:lineRule="atLeast"/>
        <w:jc w:val="both"/>
      </w:pPr>
      <w:r w:rsidRPr="00B0204A">
        <w:t xml:space="preserve">Obec Lutiše </w:t>
      </w:r>
    </w:p>
    <w:p w:rsidR="00603534" w:rsidRPr="00B0204A" w:rsidRDefault="00603534" w:rsidP="00603534">
      <w:pPr>
        <w:spacing w:after="0" w:line="23" w:lineRule="atLeast"/>
      </w:pPr>
      <w:r w:rsidRPr="00B0204A">
        <w:t>Lutiše 66, 013 05 Lutiše</w:t>
      </w:r>
    </w:p>
    <w:p w:rsidR="00603534" w:rsidRPr="00B0204A" w:rsidRDefault="00603534" w:rsidP="00603534">
      <w:pPr>
        <w:spacing w:after="0" w:line="23" w:lineRule="atLeast"/>
      </w:pPr>
      <w:r>
        <w:t xml:space="preserve">Zastúpený: </w:t>
      </w:r>
      <w:r w:rsidRPr="00B0204A">
        <w:t xml:space="preserve"> Anton Štefko, starosta obce</w:t>
      </w:r>
      <w:r w:rsidR="00854B80">
        <w:tab/>
      </w:r>
      <w:r w:rsidR="00854B80">
        <w:tab/>
      </w:r>
      <w:r w:rsidR="00854B80">
        <w:tab/>
      </w:r>
      <w:r w:rsidR="00854B80"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7</w:t>
      </w:r>
    </w:p>
    <w:p w:rsidR="00603534" w:rsidRPr="00B0204A" w:rsidRDefault="00603534" w:rsidP="00603534">
      <w:pPr>
        <w:spacing w:after="0" w:line="23" w:lineRule="atLeast"/>
        <w:jc w:val="both"/>
      </w:pPr>
      <w:r w:rsidRPr="00B0204A">
        <w:t xml:space="preserve">Obec Lysica </w:t>
      </w:r>
    </w:p>
    <w:p w:rsidR="00603534" w:rsidRPr="00B0204A" w:rsidRDefault="00603534" w:rsidP="00603534">
      <w:pPr>
        <w:spacing w:after="0" w:line="23" w:lineRule="atLeast"/>
      </w:pPr>
      <w:r w:rsidRPr="00B0204A">
        <w:t>Lysica 138,  013 05 pošta Belá</w:t>
      </w:r>
    </w:p>
    <w:p w:rsidR="00603534" w:rsidRPr="00B02B40" w:rsidRDefault="00603534" w:rsidP="00603534">
      <w:pPr>
        <w:pStyle w:val="Normlnywebov"/>
        <w:shd w:val="clear" w:color="auto" w:fill="FFFFFF"/>
        <w:spacing w:before="0" w:beforeAutospacing="0" w:after="0" w:afterAutospacing="0" w:line="23" w:lineRule="atLeast"/>
        <w:rPr>
          <w:rFonts w:ascii="Verdana" w:hAnsi="Verdana"/>
          <w:color w:val="000000"/>
          <w:sz w:val="20"/>
          <w:szCs w:val="20"/>
        </w:rPr>
      </w:pPr>
      <w:r>
        <w:t xml:space="preserve">Zastúpený: </w:t>
      </w:r>
      <w:r w:rsidRPr="00B02B40">
        <w:rPr>
          <w:rFonts w:asciiTheme="minorHAnsi" w:hAnsiTheme="minorHAnsi"/>
          <w:bCs/>
        </w:rPr>
        <w:t>Ing. Robert Bros</w:t>
      </w:r>
      <w:r w:rsidRPr="00B02B40">
        <w:rPr>
          <w:rFonts w:asciiTheme="minorHAnsi" w:hAnsiTheme="minorHAnsi"/>
          <w:b/>
          <w:bCs/>
        </w:rPr>
        <w:t xml:space="preserve">, </w:t>
      </w:r>
      <w:r w:rsidRPr="00B02B40">
        <w:rPr>
          <w:rFonts w:asciiTheme="minorHAnsi" w:hAnsiTheme="minorHAnsi"/>
          <w:iCs/>
        </w:rPr>
        <w:t>poverený zastupovaním starostu</w:t>
      </w:r>
      <w:r w:rsidR="00854B80">
        <w:rPr>
          <w:rFonts w:asciiTheme="minorHAnsi" w:hAnsiTheme="minorHAnsi"/>
          <w:iCs/>
        </w:rPr>
        <w:t xml:space="preserve">    </w:t>
      </w:r>
      <w:r w:rsidR="00854B80" w:rsidRPr="00636F85">
        <w:rPr>
          <w:rFonts w:cstheme="minorHAnsi"/>
        </w:rPr>
        <w:t>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8</w:t>
      </w:r>
    </w:p>
    <w:p w:rsidR="00603534" w:rsidRPr="00B0204A" w:rsidRDefault="00603534" w:rsidP="00603534">
      <w:pPr>
        <w:spacing w:after="0" w:line="23" w:lineRule="atLeast"/>
        <w:jc w:val="both"/>
      </w:pPr>
      <w:r w:rsidRPr="00B0204A">
        <w:t xml:space="preserve">Obec Mojš </w:t>
      </w:r>
    </w:p>
    <w:p w:rsidR="00603534" w:rsidRPr="00B0204A" w:rsidRDefault="00603534" w:rsidP="00603534">
      <w:pPr>
        <w:spacing w:after="0" w:line="23" w:lineRule="atLeast"/>
      </w:pPr>
      <w:r w:rsidRPr="00B0204A">
        <w:t>Obecný úrad Mojš, Mojš 147, 010 01 Žilina</w:t>
      </w:r>
    </w:p>
    <w:p w:rsidR="00603534" w:rsidRPr="00B0204A" w:rsidRDefault="00603534" w:rsidP="00603534">
      <w:pPr>
        <w:spacing w:after="0" w:line="23" w:lineRule="atLeast"/>
      </w:pPr>
      <w:r>
        <w:t xml:space="preserve">Zastúpený: </w:t>
      </w:r>
      <w:r w:rsidRPr="00B0204A">
        <w:t xml:space="preserve"> </w:t>
      </w:r>
      <w:r>
        <w:t>Ing. Štefan Svetko,</w:t>
      </w:r>
      <w:r w:rsidRPr="00B0204A">
        <w:t xml:space="preserve"> starosta obce</w:t>
      </w:r>
      <w:r w:rsidR="00854B80">
        <w:tab/>
      </w:r>
      <w:r w:rsidR="00854B80">
        <w:tab/>
      </w:r>
      <w:r w:rsidR="00854B80">
        <w:tab/>
      </w:r>
      <w:r w:rsidR="00854B80"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9</w:t>
      </w:r>
    </w:p>
    <w:p w:rsidR="00603534" w:rsidRPr="00B0204A" w:rsidRDefault="00603534" w:rsidP="00603534">
      <w:pPr>
        <w:spacing w:after="0" w:line="23" w:lineRule="atLeast"/>
        <w:jc w:val="both"/>
      </w:pPr>
      <w:r w:rsidRPr="00B0204A">
        <w:t>Obec Nededza</w:t>
      </w:r>
    </w:p>
    <w:p w:rsidR="00603534" w:rsidRPr="00B0204A" w:rsidRDefault="00603534" w:rsidP="00603534">
      <w:pPr>
        <w:spacing w:after="0" w:line="23" w:lineRule="atLeast"/>
      </w:pPr>
      <w:r w:rsidRPr="00B0204A">
        <w:t>Hlavná 1/1, 013 02 Nededza</w:t>
      </w:r>
      <w:r w:rsidRPr="00B0204A">
        <w:br/>
      </w:r>
      <w:r>
        <w:t xml:space="preserve">Zastúpený: </w:t>
      </w:r>
      <w:r w:rsidRPr="00B0204A">
        <w:t xml:space="preserve"> PhDr. Peter Vajda, starosta obce</w:t>
      </w:r>
      <w:r w:rsidR="00854B80">
        <w:tab/>
      </w:r>
      <w:r w:rsidR="00854B80">
        <w:tab/>
      </w:r>
      <w:r w:rsidR="00854B80">
        <w:tab/>
      </w:r>
      <w:r w:rsidR="00854B80"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F1432B" w:rsidRDefault="00F1432B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10</w:t>
      </w:r>
    </w:p>
    <w:p w:rsidR="00603534" w:rsidRPr="00B0204A" w:rsidRDefault="00603534" w:rsidP="00603534">
      <w:pPr>
        <w:spacing w:after="0" w:line="23" w:lineRule="atLeast"/>
        <w:jc w:val="both"/>
      </w:pPr>
      <w:r w:rsidRPr="00B0204A">
        <w:t>Obec Nezbudská Lúčka</w:t>
      </w:r>
    </w:p>
    <w:p w:rsidR="00603534" w:rsidRPr="00B0204A" w:rsidRDefault="00603534" w:rsidP="00603534">
      <w:pPr>
        <w:spacing w:after="0" w:line="23" w:lineRule="atLeast"/>
      </w:pPr>
      <w:r w:rsidRPr="00B0204A">
        <w:t>Nezbudská Lúčka 130, 013 24 Nezbudská Lúčka</w:t>
      </w:r>
    </w:p>
    <w:p w:rsidR="00603534" w:rsidRPr="00B0204A" w:rsidRDefault="00603534" w:rsidP="00603534">
      <w:pPr>
        <w:spacing w:after="0" w:line="23" w:lineRule="atLeast"/>
      </w:pPr>
      <w:r>
        <w:t xml:space="preserve">Zastúpený: </w:t>
      </w:r>
      <w:r w:rsidRPr="00B0204A">
        <w:t xml:space="preserve"> Ing. Adriana Vraňanová Kubičková, starostka obce</w:t>
      </w:r>
      <w:r w:rsidR="00854B80">
        <w:t xml:space="preserve"> </w:t>
      </w:r>
      <w:r w:rsidR="00854B80" w:rsidRPr="00636F85">
        <w:rPr>
          <w:rFonts w:cstheme="minorHAnsi"/>
        </w:rPr>
        <w:t>______________________________</w:t>
      </w:r>
    </w:p>
    <w:p w:rsidR="00F1432B" w:rsidRDefault="00F1432B" w:rsidP="00603534">
      <w:pPr>
        <w:spacing w:after="0" w:line="23" w:lineRule="atLeast"/>
        <w:jc w:val="both"/>
        <w:rPr>
          <w:rFonts w:cstheme="minorHAnsi"/>
          <w:b/>
        </w:rPr>
      </w:pPr>
    </w:p>
    <w:p w:rsidR="00F1432B" w:rsidRDefault="00F1432B" w:rsidP="00603534">
      <w:pPr>
        <w:spacing w:after="0" w:line="23" w:lineRule="atLeast"/>
        <w:jc w:val="both"/>
        <w:rPr>
          <w:rFonts w:cstheme="minorHAnsi"/>
          <w:b/>
        </w:rPr>
      </w:pPr>
    </w:p>
    <w:p w:rsidR="00F1432B" w:rsidRDefault="00F1432B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11</w:t>
      </w:r>
    </w:p>
    <w:p w:rsidR="00603534" w:rsidRPr="00B0204A" w:rsidRDefault="00603534" w:rsidP="00603534">
      <w:pPr>
        <w:spacing w:after="0" w:line="23" w:lineRule="atLeast"/>
        <w:jc w:val="both"/>
      </w:pPr>
      <w:r w:rsidRPr="00B0204A">
        <w:t>Obec Stráňavy</w:t>
      </w:r>
    </w:p>
    <w:p w:rsidR="00603534" w:rsidRPr="00B0204A" w:rsidRDefault="00603534" w:rsidP="00603534">
      <w:pPr>
        <w:spacing w:after="0" w:line="23" w:lineRule="atLeast"/>
        <w:jc w:val="both"/>
      </w:pPr>
      <w:r w:rsidRPr="00B0204A">
        <w:t>Májová 336,013 25 Stráňavy</w:t>
      </w:r>
    </w:p>
    <w:p w:rsidR="00603534" w:rsidRPr="00B0204A" w:rsidRDefault="00854B80" w:rsidP="00603534">
      <w:pPr>
        <w:spacing w:after="0" w:line="23" w:lineRule="atLeast"/>
      </w:pPr>
      <w:r>
        <w:t xml:space="preserve">Zastúpený: </w:t>
      </w:r>
      <w:r w:rsidRPr="00B0204A">
        <w:t xml:space="preserve"> </w:t>
      </w:r>
      <w:r w:rsidR="00603534" w:rsidRPr="00B0204A">
        <w:t>Ing. Jozef Papán, starosta obce</w:t>
      </w:r>
      <w:r>
        <w:tab/>
      </w:r>
      <w:r>
        <w:tab/>
      </w:r>
      <w:r>
        <w:tab/>
      </w:r>
      <w:r w:rsidRPr="00636F85">
        <w:rPr>
          <w:rFonts w:cstheme="minorHAnsi"/>
        </w:rPr>
        <w:t>______________________________</w:t>
      </w:r>
    </w:p>
    <w:p w:rsidR="00603534" w:rsidRDefault="00854B80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12</w:t>
      </w:r>
    </w:p>
    <w:p w:rsidR="00603534" w:rsidRPr="00B0204A" w:rsidRDefault="00603534" w:rsidP="00603534">
      <w:pPr>
        <w:spacing w:after="0" w:line="23" w:lineRule="atLeast"/>
      </w:pPr>
      <w:r w:rsidRPr="00B0204A">
        <w:t>Obec Stráža</w:t>
      </w:r>
    </w:p>
    <w:p w:rsidR="00603534" w:rsidRPr="00B0204A" w:rsidRDefault="00603534" w:rsidP="00603534">
      <w:pPr>
        <w:spacing w:after="0" w:line="23" w:lineRule="atLeast"/>
      </w:pPr>
      <w:r w:rsidRPr="00B0204A">
        <w:t>Stráža č. 243, 013 04 pošta Dolná Tižina</w:t>
      </w:r>
    </w:p>
    <w:p w:rsidR="00603534" w:rsidRPr="00B0204A" w:rsidRDefault="00854B80" w:rsidP="00603534">
      <w:pPr>
        <w:spacing w:after="0" w:line="23" w:lineRule="atLeast"/>
      </w:pPr>
      <w:r>
        <w:t xml:space="preserve">Zastúpený: </w:t>
      </w:r>
      <w:r w:rsidRPr="00B0204A">
        <w:t xml:space="preserve"> </w:t>
      </w:r>
      <w:r w:rsidR="00603534" w:rsidRPr="00B0204A">
        <w:t>Ján Poliak, starosta obce</w:t>
      </w:r>
      <w:r>
        <w:tab/>
      </w:r>
      <w:r>
        <w:tab/>
      </w:r>
      <w:r>
        <w:tab/>
      </w:r>
      <w:r>
        <w:tab/>
      </w:r>
      <w:r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13</w:t>
      </w:r>
    </w:p>
    <w:p w:rsidR="00603534" w:rsidRPr="00B0204A" w:rsidRDefault="00603534" w:rsidP="00603534">
      <w:pPr>
        <w:spacing w:after="0" w:line="23" w:lineRule="atLeast"/>
      </w:pPr>
      <w:r w:rsidRPr="00B0204A">
        <w:t xml:space="preserve">Obec Strečno </w:t>
      </w:r>
    </w:p>
    <w:p w:rsidR="00603534" w:rsidRPr="00B0204A" w:rsidRDefault="00603534" w:rsidP="00854B80">
      <w:pPr>
        <w:spacing w:after="0" w:line="23" w:lineRule="atLeast"/>
      </w:pPr>
      <w:r w:rsidRPr="00B0204A">
        <w:t>Sokolská č. 487,013 24 Strečno</w:t>
      </w:r>
      <w:r w:rsidRPr="00B0204A">
        <w:br/>
      </w:r>
      <w:r w:rsidR="00854B80">
        <w:t xml:space="preserve">Zastúpený: </w:t>
      </w:r>
      <w:r w:rsidR="00854B80" w:rsidRPr="00B0204A">
        <w:t xml:space="preserve"> </w:t>
      </w:r>
      <w:r w:rsidRPr="00B0204A">
        <w:t>Bc. Dušan Štadáni, starosta obce</w:t>
      </w:r>
      <w:r w:rsidR="00854B80">
        <w:tab/>
      </w:r>
      <w:r w:rsidR="00854B80">
        <w:tab/>
      </w:r>
      <w:r w:rsidR="00854B80">
        <w:tab/>
      </w:r>
      <w:r w:rsidR="00854B80"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Objednávateľ č. 14</w:t>
      </w:r>
    </w:p>
    <w:p w:rsidR="00603534" w:rsidRPr="00B0204A" w:rsidRDefault="00603534" w:rsidP="00603534">
      <w:pPr>
        <w:spacing w:after="0" w:line="23" w:lineRule="atLeast"/>
      </w:pPr>
      <w:r w:rsidRPr="00B0204A">
        <w:t xml:space="preserve">Obec Teplička nad Váhom </w:t>
      </w:r>
    </w:p>
    <w:p w:rsidR="00603534" w:rsidRPr="00B0204A" w:rsidRDefault="00603534" w:rsidP="00603534">
      <w:pPr>
        <w:spacing w:after="0" w:line="23" w:lineRule="atLeast"/>
      </w:pPr>
      <w:r w:rsidRPr="00B0204A">
        <w:t>Nám. sv. Floriána 290/2, 013 01  Teplička nad Váhom</w:t>
      </w:r>
    </w:p>
    <w:p w:rsidR="00603534" w:rsidRPr="00B0204A" w:rsidRDefault="00854B80" w:rsidP="00603534">
      <w:pPr>
        <w:spacing w:after="0" w:line="23" w:lineRule="atLeast"/>
      </w:pPr>
      <w:r>
        <w:t xml:space="preserve">Zastúpený: </w:t>
      </w:r>
      <w:r w:rsidRPr="00B0204A">
        <w:t xml:space="preserve"> </w:t>
      </w:r>
      <w:r w:rsidR="00603534" w:rsidRPr="00B0204A">
        <w:t>Ing. Viliam Mrázik, starosta obce</w:t>
      </w:r>
      <w:r>
        <w:tab/>
      </w:r>
      <w:r>
        <w:tab/>
      </w:r>
      <w:r>
        <w:tab/>
      </w:r>
      <w:r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</w:pPr>
    </w:p>
    <w:p w:rsidR="00854B80" w:rsidRDefault="00854B80" w:rsidP="00603534">
      <w:pPr>
        <w:spacing w:after="0" w:line="23" w:lineRule="atLeast"/>
      </w:pPr>
    </w:p>
    <w:p w:rsidR="00854B80" w:rsidRPr="00B0204A" w:rsidRDefault="00854B80" w:rsidP="00603534">
      <w:pPr>
        <w:spacing w:after="0" w:line="23" w:lineRule="atLeast"/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15</w:t>
      </w:r>
    </w:p>
    <w:p w:rsidR="00603534" w:rsidRPr="00B0204A" w:rsidRDefault="00603534" w:rsidP="00603534">
      <w:pPr>
        <w:spacing w:after="0" w:line="23" w:lineRule="atLeast"/>
      </w:pPr>
      <w:r w:rsidRPr="00B0204A">
        <w:t xml:space="preserve">Obec Terchová </w:t>
      </w:r>
    </w:p>
    <w:p w:rsidR="00603534" w:rsidRPr="00B0204A" w:rsidRDefault="00603534" w:rsidP="00603534">
      <w:pPr>
        <w:spacing w:after="0" w:line="23" w:lineRule="atLeast"/>
      </w:pPr>
      <w:r w:rsidRPr="00B0204A">
        <w:t>Sv. Cyrila a Metoda 96,013 06 Terchová</w:t>
      </w:r>
    </w:p>
    <w:p w:rsidR="00603534" w:rsidRPr="00B0204A" w:rsidRDefault="00854B80" w:rsidP="00603534">
      <w:pPr>
        <w:spacing w:after="0" w:line="23" w:lineRule="atLeast"/>
      </w:pPr>
      <w:r>
        <w:t xml:space="preserve">Zastúpený: </w:t>
      </w:r>
      <w:r w:rsidRPr="00B0204A">
        <w:t xml:space="preserve"> </w:t>
      </w:r>
      <w:r w:rsidR="00603534" w:rsidRPr="00B0204A">
        <w:t>Jozef Dávidík, starosta obce</w:t>
      </w:r>
      <w:r>
        <w:tab/>
      </w:r>
      <w:r>
        <w:tab/>
      </w:r>
      <w:r>
        <w:tab/>
      </w:r>
      <w:r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Objednávateľ č. 16</w:t>
      </w:r>
    </w:p>
    <w:p w:rsidR="00603534" w:rsidRPr="00B0204A" w:rsidRDefault="00603534" w:rsidP="00603534">
      <w:pPr>
        <w:spacing w:after="0" w:line="23" w:lineRule="atLeast"/>
      </w:pPr>
      <w:r w:rsidRPr="00B0204A">
        <w:t xml:space="preserve">Obec Varín </w:t>
      </w:r>
    </w:p>
    <w:p w:rsidR="00603534" w:rsidRPr="00B0204A" w:rsidRDefault="00603534" w:rsidP="00603534">
      <w:pPr>
        <w:spacing w:after="0" w:line="23" w:lineRule="atLeast"/>
      </w:pPr>
      <w:r w:rsidRPr="00B0204A">
        <w:t>Obecný úrad Varín, Námestie sv. Floriána 1, 013 03  Varín</w:t>
      </w:r>
    </w:p>
    <w:p w:rsidR="00603534" w:rsidRPr="00B0204A" w:rsidRDefault="00854B80" w:rsidP="00603534">
      <w:pPr>
        <w:spacing w:after="0" w:line="23" w:lineRule="atLeast"/>
      </w:pPr>
      <w:r>
        <w:t xml:space="preserve">Zastúpený: </w:t>
      </w:r>
      <w:r w:rsidRPr="00B0204A">
        <w:t xml:space="preserve"> </w:t>
      </w:r>
      <w:r w:rsidR="00603534" w:rsidRPr="00B0204A">
        <w:t xml:space="preserve">Ing. Michal Cvacho, starosta obce </w:t>
      </w:r>
      <w:r>
        <w:tab/>
      </w:r>
      <w:r>
        <w:tab/>
      </w:r>
      <w:r>
        <w:tab/>
      </w:r>
      <w:r w:rsidRPr="00636F85">
        <w:rPr>
          <w:rFonts w:cstheme="minorHAnsi"/>
        </w:rPr>
        <w:t>______________________________</w:t>
      </w:r>
    </w:p>
    <w:p w:rsidR="00603534" w:rsidRDefault="00603534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854B80" w:rsidRDefault="00854B80" w:rsidP="00603534">
      <w:pPr>
        <w:spacing w:after="0" w:line="23" w:lineRule="atLeast"/>
        <w:jc w:val="both"/>
        <w:rPr>
          <w:rFonts w:cstheme="minorHAnsi"/>
          <w:b/>
        </w:rPr>
      </w:pPr>
    </w:p>
    <w:p w:rsidR="001C412A" w:rsidRDefault="00603534" w:rsidP="00603534">
      <w:pPr>
        <w:spacing w:after="0" w:line="23" w:lineRule="atLeast"/>
        <w:rPr>
          <w:rFonts w:cstheme="minorHAnsi"/>
          <w:b/>
        </w:rPr>
      </w:pPr>
      <w:r>
        <w:rPr>
          <w:rFonts w:cstheme="minorHAnsi"/>
          <w:b/>
        </w:rPr>
        <w:t>Objednávateľ č. 17</w:t>
      </w:r>
    </w:p>
    <w:p w:rsidR="00603534" w:rsidRPr="00B0204A" w:rsidRDefault="00603534" w:rsidP="00603534">
      <w:pPr>
        <w:spacing w:after="0" w:line="23" w:lineRule="atLeast"/>
      </w:pPr>
      <w:bookmarkStart w:id="0" w:name="_GoBack"/>
      <w:bookmarkEnd w:id="0"/>
      <w:r w:rsidRPr="00B02B40">
        <w:t xml:space="preserve"> </w:t>
      </w:r>
      <w:r w:rsidRPr="00B0204A">
        <w:t xml:space="preserve">Obec Zázrivá </w:t>
      </w:r>
    </w:p>
    <w:p w:rsidR="00603534" w:rsidRPr="00B0204A" w:rsidRDefault="00603534" w:rsidP="00603534">
      <w:pPr>
        <w:spacing w:after="0" w:line="23" w:lineRule="atLeast"/>
      </w:pPr>
      <w:r w:rsidRPr="00B0204A">
        <w:t>Stred 409, 027 05 Zázrivá</w:t>
      </w:r>
    </w:p>
    <w:p w:rsidR="00603534" w:rsidRPr="00B0204A" w:rsidRDefault="00854B80" w:rsidP="00854B80">
      <w:pPr>
        <w:spacing w:after="0" w:line="23" w:lineRule="atLeast"/>
      </w:pPr>
      <w:r>
        <w:t xml:space="preserve">Zastúpený: </w:t>
      </w:r>
      <w:r w:rsidR="00603534" w:rsidRPr="00B0204A">
        <w:t>JUDr. Matúš Mních, starosta obce</w:t>
      </w:r>
      <w:r>
        <w:tab/>
      </w:r>
      <w:r>
        <w:tab/>
      </w:r>
      <w:r>
        <w:tab/>
      </w:r>
      <w:r w:rsidRPr="00636F85">
        <w:rPr>
          <w:rFonts w:cstheme="minorHAnsi"/>
        </w:rPr>
        <w:t>______________________________</w:t>
      </w:r>
    </w:p>
    <w:p w:rsidR="00603534" w:rsidRDefault="00603534" w:rsidP="00636F85">
      <w:pPr>
        <w:jc w:val="both"/>
        <w:rPr>
          <w:rFonts w:cstheme="minorHAnsi"/>
        </w:rPr>
      </w:pPr>
    </w:p>
    <w:p w:rsidR="00603534" w:rsidRDefault="00603534" w:rsidP="00636F85">
      <w:pPr>
        <w:jc w:val="both"/>
        <w:rPr>
          <w:rFonts w:cstheme="minorHAnsi"/>
        </w:rPr>
      </w:pPr>
    </w:p>
    <w:p w:rsidR="00B61570" w:rsidRDefault="00B61570" w:rsidP="00636F85">
      <w:pPr>
        <w:jc w:val="both"/>
        <w:rPr>
          <w:rFonts w:cstheme="minorHAnsi"/>
        </w:rPr>
      </w:pPr>
    </w:p>
    <w:p w:rsidR="00B61570" w:rsidRDefault="00B61570" w:rsidP="00636F85">
      <w:pPr>
        <w:jc w:val="both"/>
        <w:rPr>
          <w:rFonts w:cstheme="minorHAnsi"/>
        </w:rPr>
      </w:pPr>
    </w:p>
    <w:p w:rsidR="00603534" w:rsidRDefault="00575F37" w:rsidP="00636F85">
      <w:pPr>
        <w:jc w:val="both"/>
        <w:rPr>
          <w:rFonts w:cstheme="minorHAnsi"/>
        </w:rPr>
      </w:pPr>
      <w:r>
        <w:rPr>
          <w:rFonts w:ascii="Franklin Gothic Book" w:hAnsi="Franklin Gothic Book"/>
        </w:rPr>
        <w:t>Dodávateľ</w:t>
      </w:r>
      <w:r w:rsidR="00F1432B" w:rsidRPr="00636F85">
        <w:rPr>
          <w:rFonts w:cstheme="minorHAnsi"/>
          <w:b/>
          <w:bCs/>
        </w:rPr>
        <w:t>:</w:t>
      </w:r>
      <w:r w:rsidR="00F1432B">
        <w:rPr>
          <w:rFonts w:cstheme="minorHAnsi"/>
          <w:b/>
          <w:bCs/>
        </w:rPr>
        <w:t xml:space="preserve"> T+T, a.s.</w:t>
      </w:r>
    </w:p>
    <w:p w:rsidR="00603534" w:rsidRDefault="00F1432B" w:rsidP="00B61570">
      <w:pPr>
        <w:spacing w:after="0"/>
        <w:jc w:val="both"/>
        <w:rPr>
          <w:rFonts w:cstheme="minorHAnsi"/>
          <w:bCs/>
        </w:rPr>
      </w:pPr>
      <w:r w:rsidRPr="00636F85">
        <w:rPr>
          <w:rFonts w:cstheme="minorHAnsi"/>
        </w:rPr>
        <w:t>Sídlo: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Andreja Kmeťa 18, 010 01 Žilina</w:t>
      </w:r>
    </w:p>
    <w:p w:rsidR="00B61570" w:rsidRDefault="00B61570" w:rsidP="00B61570">
      <w:pPr>
        <w:spacing w:after="0"/>
        <w:jc w:val="both"/>
        <w:rPr>
          <w:rFonts w:cstheme="minorHAnsi"/>
        </w:rPr>
      </w:pPr>
    </w:p>
    <w:p w:rsidR="00B61570" w:rsidRPr="00B0204A" w:rsidRDefault="00F1432B" w:rsidP="00B61570">
      <w:pPr>
        <w:spacing w:after="0" w:line="23" w:lineRule="atLeast"/>
      </w:pPr>
      <w:r w:rsidRPr="00636F85">
        <w:rPr>
          <w:rFonts w:cstheme="minorHAnsi"/>
        </w:rPr>
        <w:t>Zastúpený:</w:t>
      </w:r>
      <w:r>
        <w:rPr>
          <w:rFonts w:cstheme="minorHAnsi"/>
        </w:rPr>
        <w:tab/>
      </w:r>
      <w:r w:rsidR="00B61570">
        <w:rPr>
          <w:rFonts w:cstheme="minorHAnsi"/>
        </w:rPr>
        <w:tab/>
      </w:r>
      <w:r>
        <w:rPr>
          <w:rFonts w:cstheme="minorHAnsi"/>
          <w:bCs/>
        </w:rPr>
        <w:t xml:space="preserve">Ing.Miloslav Sokolovský             </w:t>
      </w:r>
      <w:r w:rsidR="00B61570">
        <w:rPr>
          <w:rFonts w:cstheme="minorHAnsi"/>
          <w:bCs/>
        </w:rPr>
        <w:tab/>
      </w:r>
      <w:r w:rsidR="00B61570">
        <w:rPr>
          <w:rFonts w:cstheme="minorHAnsi"/>
          <w:bCs/>
        </w:rPr>
        <w:tab/>
      </w:r>
      <w:r w:rsidR="00B61570" w:rsidRPr="00636F85">
        <w:rPr>
          <w:rFonts w:cstheme="minorHAnsi"/>
        </w:rPr>
        <w:t>______________________________</w:t>
      </w:r>
    </w:p>
    <w:p w:rsidR="00F1432B" w:rsidRDefault="00F1432B" w:rsidP="00B61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</w:t>
      </w:r>
    </w:p>
    <w:p w:rsidR="00B61570" w:rsidRDefault="00B61570" w:rsidP="00B61570">
      <w:pPr>
        <w:spacing w:after="0"/>
        <w:ind w:left="1416"/>
        <w:jc w:val="both"/>
        <w:rPr>
          <w:rFonts w:cstheme="minorHAnsi"/>
          <w:bCs/>
        </w:rPr>
      </w:pPr>
    </w:p>
    <w:p w:rsidR="00B61570" w:rsidRPr="00B0204A" w:rsidRDefault="00B61570" w:rsidP="00B61570">
      <w:pPr>
        <w:spacing w:after="0" w:line="23" w:lineRule="atLeast"/>
      </w:pPr>
      <w:r>
        <w:rPr>
          <w:rFonts w:cstheme="minorHAnsi"/>
          <w:bCs/>
        </w:rPr>
        <w:t xml:space="preserve">                                         </w:t>
      </w:r>
      <w:r w:rsidR="00F1432B">
        <w:rPr>
          <w:rFonts w:cstheme="minorHAnsi"/>
          <w:bCs/>
        </w:rPr>
        <w:t>Ing. Miloš Ďurajka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636F85">
        <w:rPr>
          <w:rFonts w:cstheme="minorHAnsi"/>
        </w:rPr>
        <w:t>______________________________</w:t>
      </w:r>
    </w:p>
    <w:p w:rsidR="00B61570" w:rsidRDefault="00B61570" w:rsidP="00B61570">
      <w:pPr>
        <w:jc w:val="both"/>
        <w:rPr>
          <w:rFonts w:cstheme="minorHAnsi"/>
        </w:rPr>
      </w:pPr>
      <w:r>
        <w:rPr>
          <w:rFonts w:cstheme="minorHAnsi"/>
        </w:rPr>
        <w:t xml:space="preserve">      </w:t>
      </w:r>
    </w:p>
    <w:p w:rsidR="00F1432B" w:rsidRDefault="00F1432B" w:rsidP="00B61570">
      <w:pPr>
        <w:spacing w:after="0"/>
        <w:ind w:left="1416"/>
        <w:jc w:val="both"/>
        <w:rPr>
          <w:rFonts w:cstheme="minorHAnsi"/>
        </w:rPr>
      </w:pPr>
    </w:p>
    <w:p w:rsidR="007B417A" w:rsidRDefault="007B417A" w:rsidP="00636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92D050"/>
        </w:rPr>
      </w:pPr>
    </w:p>
    <w:p w:rsidR="00B61570" w:rsidRDefault="00B61570" w:rsidP="00636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92D050"/>
        </w:rPr>
      </w:pPr>
    </w:p>
    <w:p w:rsidR="00B61570" w:rsidRDefault="00B61570" w:rsidP="00636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92D050"/>
        </w:rPr>
      </w:pPr>
    </w:p>
    <w:p w:rsidR="00575F37" w:rsidRDefault="00575F37" w:rsidP="00636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92D050"/>
        </w:rPr>
      </w:pPr>
    </w:p>
    <w:p w:rsidR="00B61570" w:rsidRDefault="00B61570" w:rsidP="00636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92D050"/>
        </w:rPr>
      </w:pPr>
    </w:p>
    <w:p w:rsidR="008C1A67" w:rsidRDefault="008C1A67" w:rsidP="00636F85">
      <w:pPr>
        <w:jc w:val="both"/>
        <w:rPr>
          <w:rFonts w:cstheme="minorHAnsi"/>
          <w:sz w:val="24"/>
          <w:szCs w:val="24"/>
        </w:rPr>
      </w:pPr>
      <w:r w:rsidRPr="00636F85">
        <w:rPr>
          <w:rFonts w:cstheme="minorHAnsi"/>
          <w:sz w:val="24"/>
          <w:szCs w:val="24"/>
        </w:rPr>
        <w:lastRenderedPageBreak/>
        <w:t xml:space="preserve">Príloha č. 1 – </w:t>
      </w:r>
      <w:r w:rsidR="00F61A76" w:rsidRPr="00636F85">
        <w:rPr>
          <w:rFonts w:cstheme="minorHAnsi"/>
          <w:sz w:val="24"/>
          <w:szCs w:val="24"/>
        </w:rPr>
        <w:t>Cenník</w:t>
      </w:r>
      <w:r w:rsidRPr="00636F85">
        <w:rPr>
          <w:rFonts w:cstheme="minorHAnsi"/>
          <w:sz w:val="24"/>
          <w:szCs w:val="24"/>
        </w:rPr>
        <w:t xml:space="preserve"> služieb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160"/>
        <w:gridCol w:w="1160"/>
        <w:gridCol w:w="1360"/>
        <w:gridCol w:w="1360"/>
        <w:gridCol w:w="1500"/>
      </w:tblGrid>
      <w:tr w:rsidR="00FA2EE4" w:rsidRPr="00FA2EE4" w:rsidTr="00FA2EE4">
        <w:trPr>
          <w:trHeight w:val="9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Položka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(1)                       predpokladané množstvo za rok v tonách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(2)                               jednotková cena za tonu bez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(3)                              cena bez DPH /1x2/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(4)                                         DPH 20%   /3x20%/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(5)                                  cena s DPH                        /3+4/</w:t>
            </w:r>
          </w:p>
        </w:tc>
      </w:tr>
      <w:tr w:rsidR="00FA2EE4" w:rsidRPr="00FA2EE4" w:rsidTr="00FA2EE4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Zmesový komunálny odpad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5 719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70,95 €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405 763,05 €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81 152,61 €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486 915,66 €</w:t>
            </w:r>
          </w:p>
        </w:tc>
      </w:tr>
      <w:tr w:rsidR="00FA2EE4" w:rsidRPr="00FA2EE4" w:rsidTr="00FA2EE4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Objemný odpad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70,95 €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38 667,75 €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7 733,55 €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46 401,30 €</w:t>
            </w:r>
          </w:p>
        </w:tc>
      </w:tr>
      <w:tr w:rsidR="00FA2EE4" w:rsidRPr="00FA2EE4" w:rsidTr="00FA2EE4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Biologicky rozložiteľný odpad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85,00 €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102 000,00 €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20 400,00 €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122 400,00 €</w:t>
            </w:r>
          </w:p>
        </w:tc>
      </w:tr>
      <w:tr w:rsidR="00FA2EE4" w:rsidRPr="00FA2EE4" w:rsidTr="00FA2EE4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Nebezpečný odpad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750,00 €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31 500,00 €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6 300,00 €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37 800,00 €</w:t>
            </w:r>
          </w:p>
        </w:tc>
      </w:tr>
      <w:tr w:rsidR="00FA2EE4" w:rsidRPr="00FA2EE4" w:rsidTr="00FA2EE4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Triedený zber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1 388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Náklady hradí OZV NATUR-PACK, a.s.</w:t>
            </w:r>
          </w:p>
        </w:tc>
      </w:tr>
      <w:tr w:rsidR="00FA2EE4" w:rsidRPr="00FA2EE4" w:rsidTr="00FA2EE4">
        <w:trPr>
          <w:trHeight w:val="439"/>
        </w:trPr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Ponúkaná cena spolu s DPH za 12 mesiacov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693 516,96 €</w:t>
            </w:r>
          </w:p>
        </w:tc>
      </w:tr>
      <w:tr w:rsidR="00FA2EE4" w:rsidRPr="00FA2EE4" w:rsidTr="00FA2EE4">
        <w:trPr>
          <w:trHeight w:val="439"/>
        </w:trPr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Ponúkaná cena spolu s DPH za 48 mesiacov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2EE4" w:rsidRPr="00FA2EE4" w:rsidRDefault="00FA2EE4" w:rsidP="00FA2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A2EE4">
              <w:rPr>
                <w:rFonts w:ascii="Calibri" w:eastAsia="Times New Roman" w:hAnsi="Calibri" w:cs="Calibri"/>
                <w:color w:val="000000"/>
                <w:lang w:eastAsia="sk-SK"/>
              </w:rPr>
              <w:t>2 774 067,84 €</w:t>
            </w:r>
          </w:p>
        </w:tc>
      </w:tr>
    </w:tbl>
    <w:p w:rsidR="00FA2EE4" w:rsidRDefault="00FA2EE4" w:rsidP="00636F85">
      <w:pPr>
        <w:jc w:val="both"/>
        <w:rPr>
          <w:rFonts w:cstheme="minorHAnsi"/>
          <w:sz w:val="24"/>
          <w:szCs w:val="24"/>
        </w:rPr>
      </w:pPr>
    </w:p>
    <w:p w:rsidR="007B417A" w:rsidRPr="00636F85" w:rsidRDefault="007B417A" w:rsidP="00636F85">
      <w:pPr>
        <w:pStyle w:val="Default"/>
        <w:jc w:val="both"/>
        <w:rPr>
          <w:rFonts w:asciiTheme="minorHAnsi" w:hAnsiTheme="minorHAnsi" w:cstheme="minorHAnsi"/>
          <w:b/>
        </w:rPr>
      </w:pPr>
    </w:p>
    <w:p w:rsidR="007B417A" w:rsidRPr="00636F85" w:rsidRDefault="007B417A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7B417A" w:rsidRPr="00636F85" w:rsidRDefault="007B417A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7B417A" w:rsidRDefault="007B417A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636F85" w:rsidRDefault="00636F85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636F85" w:rsidRDefault="00636F85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636F85" w:rsidRDefault="00636F85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636F85" w:rsidRDefault="00636F85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636F85" w:rsidRDefault="00636F85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FA2EE4" w:rsidRDefault="00FA2EE4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B61570" w:rsidRDefault="00B61570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575F37" w:rsidRDefault="00575F37">
      <w:pPr>
        <w:spacing w:after="160" w:line="259" w:lineRule="auto"/>
        <w:rPr>
          <w:rFonts w:ascii="Franklin Gothic Book" w:hAnsi="Franklin Gothic Book"/>
          <w:w w:val="105"/>
          <w:sz w:val="19"/>
        </w:rPr>
      </w:pPr>
    </w:p>
    <w:p w:rsidR="00636F85" w:rsidRPr="00636F85" w:rsidRDefault="00636F85" w:rsidP="00636F85">
      <w:pPr>
        <w:spacing w:before="107"/>
        <w:ind w:right="1069"/>
        <w:jc w:val="right"/>
        <w:rPr>
          <w:rFonts w:ascii="Franklin Gothic Book" w:hAnsi="Franklin Gothic Book"/>
          <w:sz w:val="19"/>
        </w:rPr>
      </w:pPr>
      <w:r w:rsidRPr="001834BF">
        <w:rPr>
          <w:rFonts w:ascii="Franklin Gothic Book" w:hAnsi="Franklin Gothic Book"/>
          <w:w w:val="105"/>
          <w:sz w:val="19"/>
        </w:rPr>
        <w:t xml:space="preserve">Príloha </w:t>
      </w:r>
      <w:r w:rsidRPr="001834BF">
        <w:rPr>
          <w:rFonts w:ascii="Franklin Gothic Book" w:hAnsi="Franklin Gothic Book"/>
          <w:i/>
          <w:w w:val="105"/>
          <w:sz w:val="19"/>
        </w:rPr>
        <w:t>č</w:t>
      </w:r>
      <w:r w:rsidRPr="001834BF">
        <w:rPr>
          <w:rFonts w:ascii="Franklin Gothic Book" w:hAnsi="Franklin Gothic Book"/>
          <w:w w:val="105"/>
          <w:sz w:val="19"/>
        </w:rPr>
        <w:t xml:space="preserve">. </w:t>
      </w:r>
      <w:r>
        <w:rPr>
          <w:rFonts w:ascii="Franklin Gothic Book" w:hAnsi="Franklin Gothic Book"/>
          <w:w w:val="105"/>
          <w:sz w:val="19"/>
        </w:rPr>
        <w:t xml:space="preserve">2 </w:t>
      </w:r>
      <w:r w:rsidRPr="001834BF">
        <w:rPr>
          <w:rFonts w:ascii="Franklin Gothic Book" w:hAnsi="Franklin Gothic Book"/>
          <w:w w:val="105"/>
          <w:sz w:val="19"/>
        </w:rPr>
        <w:t>zmluvy</w:t>
      </w:r>
    </w:p>
    <w:p w:rsidR="00636F85" w:rsidRPr="001834BF" w:rsidRDefault="00636F85" w:rsidP="00636F85">
      <w:pPr>
        <w:spacing w:before="107"/>
        <w:ind w:left="827" w:right="1441"/>
        <w:jc w:val="center"/>
        <w:rPr>
          <w:rFonts w:ascii="Franklin Gothic Book" w:hAnsi="Franklin Gothic Book"/>
          <w:sz w:val="19"/>
        </w:rPr>
      </w:pPr>
      <w:r w:rsidRPr="001834BF">
        <w:rPr>
          <w:rFonts w:ascii="Franklin Gothic Book" w:hAnsi="Franklin Gothic Book"/>
          <w:w w:val="105"/>
          <w:sz w:val="19"/>
        </w:rPr>
        <w:t>Zoznam subdodávate</w:t>
      </w:r>
      <w:r w:rsidRPr="001834BF">
        <w:rPr>
          <w:rFonts w:ascii="Franklin Gothic Book" w:hAnsi="Franklin Gothic Book"/>
          <w:i/>
          <w:w w:val="105"/>
          <w:sz w:val="19"/>
        </w:rPr>
        <w:t>ľ</w:t>
      </w:r>
      <w:r w:rsidRPr="001834BF">
        <w:rPr>
          <w:rFonts w:ascii="Franklin Gothic Book" w:hAnsi="Franklin Gothic Book"/>
          <w:w w:val="105"/>
          <w:sz w:val="19"/>
        </w:rPr>
        <w:t>ov</w:t>
      </w:r>
    </w:p>
    <w:p w:rsidR="00636F85" w:rsidRPr="001834BF" w:rsidRDefault="00636F85" w:rsidP="00636F85">
      <w:pPr>
        <w:pStyle w:val="Zkladntext"/>
        <w:rPr>
          <w:rFonts w:ascii="Franklin Gothic Book"/>
        </w:rPr>
      </w:pPr>
    </w:p>
    <w:p w:rsidR="00636F85" w:rsidRPr="001834BF" w:rsidRDefault="00636F85" w:rsidP="00636F85">
      <w:pPr>
        <w:pStyle w:val="Zkladntext"/>
        <w:spacing w:before="6" w:after="1"/>
        <w:rPr>
          <w:rFonts w:ascii="Franklin Gothic Book"/>
          <w:sz w:val="26"/>
        </w:rPr>
      </w:pPr>
    </w:p>
    <w:tbl>
      <w:tblPr>
        <w:tblStyle w:val="TableNormal"/>
        <w:tblW w:w="9530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74"/>
        <w:gridCol w:w="2727"/>
        <w:gridCol w:w="3034"/>
        <w:gridCol w:w="1157"/>
      </w:tblGrid>
      <w:tr w:rsidR="00636F85" w:rsidRPr="006835EC" w:rsidTr="009E6C22">
        <w:trPr>
          <w:trHeight w:val="1684"/>
        </w:trPr>
        <w:tc>
          <w:tcPr>
            <w:tcW w:w="538" w:type="dxa"/>
          </w:tcPr>
          <w:p w:rsidR="00636F85" w:rsidRPr="001834BF" w:rsidRDefault="00636F85" w:rsidP="004324E3">
            <w:pPr>
              <w:pStyle w:val="TableParagraph"/>
              <w:rPr>
                <w:rFonts w:ascii="Franklin Gothic Book"/>
                <w:lang w:val="sk-SK"/>
              </w:rPr>
            </w:pPr>
          </w:p>
          <w:p w:rsidR="00636F85" w:rsidRPr="001834BF" w:rsidRDefault="00636F85" w:rsidP="004324E3">
            <w:pPr>
              <w:pStyle w:val="TableParagraph"/>
              <w:rPr>
                <w:rFonts w:ascii="Franklin Gothic Book"/>
                <w:lang w:val="sk-SK"/>
              </w:rPr>
            </w:pPr>
          </w:p>
          <w:p w:rsidR="00636F85" w:rsidRPr="001834BF" w:rsidRDefault="00636F85" w:rsidP="004324E3">
            <w:pPr>
              <w:pStyle w:val="TableParagraph"/>
              <w:spacing w:before="153"/>
              <w:ind w:left="112"/>
              <w:rPr>
                <w:rFonts w:ascii="Franklin Gothic Book" w:hAnsi="Franklin Gothic Book"/>
                <w:i/>
                <w:sz w:val="20"/>
                <w:lang w:val="sk-SK"/>
              </w:rPr>
            </w:pPr>
            <w:r w:rsidRPr="001834BF">
              <w:rPr>
                <w:rFonts w:ascii="Franklin Gothic Book" w:hAnsi="Franklin Gothic Book"/>
                <w:i/>
                <w:sz w:val="20"/>
                <w:lang w:val="sk-SK"/>
              </w:rPr>
              <w:t>P.č.</w:t>
            </w:r>
          </w:p>
        </w:tc>
        <w:tc>
          <w:tcPr>
            <w:tcW w:w="2074" w:type="dxa"/>
          </w:tcPr>
          <w:p w:rsidR="00636F85" w:rsidRPr="001834BF" w:rsidRDefault="00636F85" w:rsidP="004324E3">
            <w:pPr>
              <w:pStyle w:val="TableParagraph"/>
              <w:rPr>
                <w:rFonts w:ascii="Franklin Gothic Book"/>
                <w:lang w:val="sk-SK"/>
              </w:rPr>
            </w:pPr>
          </w:p>
          <w:p w:rsidR="00636F85" w:rsidRPr="001834BF" w:rsidRDefault="00636F85" w:rsidP="004324E3">
            <w:pPr>
              <w:pStyle w:val="TableParagraph"/>
              <w:rPr>
                <w:rFonts w:ascii="Franklin Gothic Book"/>
                <w:sz w:val="24"/>
                <w:lang w:val="sk-SK"/>
              </w:rPr>
            </w:pPr>
          </w:p>
          <w:p w:rsidR="00636F85" w:rsidRPr="001834BF" w:rsidRDefault="00636F85" w:rsidP="004324E3">
            <w:pPr>
              <w:pStyle w:val="TableParagraph"/>
              <w:spacing w:line="273" w:lineRule="auto"/>
              <w:ind w:left="206" w:right="180" w:firstLine="33"/>
              <w:rPr>
                <w:rFonts w:ascii="Franklin Gothic Book" w:hAnsi="Franklin Gothic Book"/>
                <w:i/>
                <w:sz w:val="20"/>
                <w:lang w:val="sk-SK"/>
              </w:rPr>
            </w:pPr>
            <w:r w:rsidRPr="001834BF">
              <w:rPr>
                <w:rFonts w:ascii="Franklin Gothic Book" w:hAnsi="Franklin Gothic Book"/>
                <w:i/>
                <w:sz w:val="20"/>
                <w:lang w:val="sk-SK"/>
              </w:rPr>
              <w:t>Názov firmy a sídlo subdodávateľa, IČO</w:t>
            </w:r>
          </w:p>
        </w:tc>
        <w:tc>
          <w:tcPr>
            <w:tcW w:w="2727" w:type="dxa"/>
          </w:tcPr>
          <w:p w:rsidR="00636F85" w:rsidRPr="001834BF" w:rsidRDefault="00636F85" w:rsidP="004324E3">
            <w:pPr>
              <w:pStyle w:val="TableParagraph"/>
              <w:spacing w:before="8"/>
              <w:rPr>
                <w:rFonts w:ascii="Franklin Gothic Book"/>
                <w:lang w:val="sk-SK"/>
              </w:rPr>
            </w:pPr>
          </w:p>
          <w:p w:rsidR="00636F85" w:rsidRPr="001834BF" w:rsidRDefault="00636F85" w:rsidP="004324E3">
            <w:pPr>
              <w:pStyle w:val="TableParagraph"/>
              <w:spacing w:line="276" w:lineRule="auto"/>
              <w:ind w:left="229" w:right="213"/>
              <w:jc w:val="center"/>
              <w:rPr>
                <w:rFonts w:ascii="Franklin Gothic Book" w:hAnsi="Franklin Gothic Book"/>
                <w:i/>
                <w:sz w:val="20"/>
                <w:lang w:val="sk-SK"/>
              </w:rPr>
            </w:pPr>
            <w:r w:rsidRPr="001834BF">
              <w:rPr>
                <w:rFonts w:ascii="Franklin Gothic Book" w:hAnsi="Franklin Gothic Book"/>
                <w:i/>
                <w:sz w:val="20"/>
                <w:lang w:val="sk-SK"/>
              </w:rPr>
              <w:t>Údaje o osobe oprávnenej konať za subdodávateľa (meno a priezvisko, adresa pobytu, dátum narodenia)</w:t>
            </w:r>
          </w:p>
        </w:tc>
        <w:tc>
          <w:tcPr>
            <w:tcW w:w="3034" w:type="dxa"/>
          </w:tcPr>
          <w:p w:rsidR="00636F85" w:rsidRPr="001834BF" w:rsidRDefault="00636F85" w:rsidP="004324E3">
            <w:pPr>
              <w:pStyle w:val="TableParagraph"/>
              <w:rPr>
                <w:rFonts w:ascii="Franklin Gothic Book"/>
                <w:lang w:val="sk-SK"/>
              </w:rPr>
            </w:pPr>
          </w:p>
          <w:p w:rsidR="00636F85" w:rsidRPr="001834BF" w:rsidRDefault="00636F85" w:rsidP="004324E3">
            <w:pPr>
              <w:pStyle w:val="TableParagraph"/>
              <w:rPr>
                <w:rFonts w:ascii="Franklin Gothic Book"/>
                <w:sz w:val="24"/>
                <w:lang w:val="sk-SK"/>
              </w:rPr>
            </w:pPr>
          </w:p>
          <w:p w:rsidR="00636F85" w:rsidRPr="001834BF" w:rsidRDefault="00636F85" w:rsidP="004324E3">
            <w:pPr>
              <w:pStyle w:val="TableParagraph"/>
              <w:spacing w:line="273" w:lineRule="auto"/>
              <w:ind w:left="1224" w:right="245" w:hanging="947"/>
              <w:rPr>
                <w:rFonts w:ascii="Franklin Gothic Book" w:hAnsi="Franklin Gothic Book"/>
                <w:i/>
                <w:sz w:val="20"/>
                <w:lang w:val="sk-SK"/>
              </w:rPr>
            </w:pPr>
            <w:r w:rsidRPr="001834BF">
              <w:rPr>
                <w:rFonts w:ascii="Franklin Gothic Book" w:hAnsi="Franklin Gothic Book"/>
                <w:i/>
                <w:sz w:val="20"/>
                <w:lang w:val="sk-SK"/>
              </w:rPr>
              <w:t>Predmet dodávok, prác alebo služieb</w:t>
            </w:r>
          </w:p>
        </w:tc>
        <w:tc>
          <w:tcPr>
            <w:tcW w:w="1157" w:type="dxa"/>
          </w:tcPr>
          <w:p w:rsidR="00636F85" w:rsidRPr="001834BF" w:rsidRDefault="00636F85" w:rsidP="004324E3">
            <w:pPr>
              <w:pStyle w:val="TableParagraph"/>
              <w:spacing w:line="276" w:lineRule="auto"/>
              <w:ind w:left="159" w:right="149"/>
              <w:jc w:val="center"/>
              <w:rPr>
                <w:rFonts w:ascii="Franklin Gothic Book" w:hAnsi="Franklin Gothic Book"/>
                <w:i/>
                <w:sz w:val="20"/>
                <w:lang w:val="sk-SK"/>
              </w:rPr>
            </w:pPr>
            <w:r w:rsidRPr="001834BF">
              <w:rPr>
                <w:rFonts w:ascii="Franklin Gothic Book" w:hAnsi="Franklin Gothic Book"/>
                <w:i/>
                <w:sz w:val="20"/>
                <w:lang w:val="sk-SK"/>
              </w:rPr>
              <w:t>Podiel na celkovom objeme dodávky vyjadrený sumou</w:t>
            </w:r>
          </w:p>
        </w:tc>
      </w:tr>
      <w:tr w:rsidR="00636F85" w:rsidRPr="006835EC" w:rsidTr="009E6C22">
        <w:trPr>
          <w:trHeight w:val="762"/>
        </w:trPr>
        <w:tc>
          <w:tcPr>
            <w:tcW w:w="538" w:type="dxa"/>
          </w:tcPr>
          <w:p w:rsidR="00636F85" w:rsidRPr="001834BF" w:rsidRDefault="00636F85" w:rsidP="004324E3">
            <w:pPr>
              <w:pStyle w:val="TableParagraph"/>
              <w:rPr>
                <w:rFonts w:ascii="Times New Roman"/>
                <w:sz w:val="20"/>
                <w:lang w:val="sk-SK"/>
              </w:rPr>
            </w:pPr>
          </w:p>
        </w:tc>
        <w:tc>
          <w:tcPr>
            <w:tcW w:w="2074" w:type="dxa"/>
          </w:tcPr>
          <w:p w:rsidR="00636F85" w:rsidRPr="001834BF" w:rsidRDefault="00636F85" w:rsidP="004324E3">
            <w:pPr>
              <w:pStyle w:val="TableParagraph"/>
              <w:rPr>
                <w:rFonts w:ascii="Times New Roman"/>
                <w:sz w:val="20"/>
                <w:lang w:val="sk-SK"/>
              </w:rPr>
            </w:pPr>
          </w:p>
        </w:tc>
        <w:tc>
          <w:tcPr>
            <w:tcW w:w="2727" w:type="dxa"/>
          </w:tcPr>
          <w:p w:rsidR="00636F85" w:rsidRPr="001834BF" w:rsidRDefault="00636F85" w:rsidP="004324E3">
            <w:pPr>
              <w:pStyle w:val="TableParagraph"/>
              <w:rPr>
                <w:rFonts w:ascii="Times New Roman"/>
                <w:sz w:val="20"/>
                <w:lang w:val="sk-SK"/>
              </w:rPr>
            </w:pPr>
          </w:p>
        </w:tc>
        <w:tc>
          <w:tcPr>
            <w:tcW w:w="3034" w:type="dxa"/>
          </w:tcPr>
          <w:p w:rsidR="00636F85" w:rsidRPr="001834BF" w:rsidRDefault="00636F85" w:rsidP="004324E3">
            <w:pPr>
              <w:pStyle w:val="TableParagraph"/>
              <w:rPr>
                <w:rFonts w:ascii="Times New Roman"/>
                <w:sz w:val="20"/>
                <w:lang w:val="sk-SK"/>
              </w:rPr>
            </w:pPr>
          </w:p>
        </w:tc>
        <w:tc>
          <w:tcPr>
            <w:tcW w:w="1157" w:type="dxa"/>
          </w:tcPr>
          <w:p w:rsidR="00636F85" w:rsidRPr="001834BF" w:rsidRDefault="00636F85" w:rsidP="004324E3">
            <w:pPr>
              <w:pStyle w:val="TableParagraph"/>
              <w:rPr>
                <w:rFonts w:ascii="Times New Roman"/>
                <w:sz w:val="20"/>
                <w:lang w:val="sk-SK"/>
              </w:rPr>
            </w:pPr>
          </w:p>
        </w:tc>
      </w:tr>
    </w:tbl>
    <w:p w:rsidR="00636F85" w:rsidRPr="001834BF" w:rsidRDefault="00636F85" w:rsidP="00636F85">
      <w:pPr>
        <w:pStyle w:val="Zkladntext"/>
        <w:rPr>
          <w:rFonts w:ascii="Franklin Gothic Book"/>
        </w:rPr>
      </w:pPr>
    </w:p>
    <w:p w:rsidR="00636F85" w:rsidRPr="001834BF" w:rsidRDefault="00636F85" w:rsidP="00636F85">
      <w:pPr>
        <w:pStyle w:val="Zkladntext"/>
        <w:rPr>
          <w:rFonts w:ascii="Franklin Gothic Book"/>
        </w:rPr>
      </w:pPr>
    </w:p>
    <w:p w:rsidR="00636F85" w:rsidRPr="001834BF" w:rsidRDefault="00636F85" w:rsidP="00636F85">
      <w:pPr>
        <w:pStyle w:val="Zkladntext"/>
        <w:spacing w:before="3"/>
        <w:rPr>
          <w:rFonts w:ascii="Franklin Gothic Book"/>
          <w:sz w:val="26"/>
        </w:rPr>
      </w:pPr>
    </w:p>
    <w:p w:rsidR="00636F85" w:rsidRPr="001834BF" w:rsidRDefault="00636F85" w:rsidP="00636F85">
      <w:pPr>
        <w:pStyle w:val="Zkladntext"/>
        <w:tabs>
          <w:tab w:val="left" w:pos="6119"/>
          <w:tab w:val="left" w:leader="dot" w:pos="7429"/>
        </w:tabs>
        <w:spacing w:before="102"/>
        <w:ind w:left="456"/>
        <w:rPr>
          <w:rFonts w:ascii="Franklin Gothic Book" w:hAnsi="Franklin Gothic Book"/>
        </w:rPr>
      </w:pPr>
      <w:r w:rsidRPr="001834BF">
        <w:rPr>
          <w:rFonts w:ascii="Franklin Gothic Book" w:hAnsi="Franklin Gothic Book"/>
        </w:rPr>
        <w:t>V</w:t>
      </w:r>
      <w:r w:rsidR="00FA2EE4">
        <w:rPr>
          <w:rFonts w:ascii="Franklin Gothic Book" w:hAnsi="Franklin Gothic Book"/>
          <w:spacing w:val="-6"/>
        </w:rPr>
        <w:t> </w:t>
      </w:r>
      <w:r w:rsidR="00FA2EE4">
        <w:rPr>
          <w:rFonts w:ascii="Franklin Gothic Book" w:hAnsi="Franklin Gothic Book"/>
        </w:rPr>
        <w:t xml:space="preserve">Žiline, </w:t>
      </w:r>
      <w:r w:rsidRPr="001834BF">
        <w:rPr>
          <w:rFonts w:ascii="Franklin Gothic Book" w:hAnsi="Franklin Gothic Book"/>
        </w:rPr>
        <w:t>d</w:t>
      </w:r>
      <w:r w:rsidRPr="001834BF">
        <w:rPr>
          <w:rFonts w:ascii="Franklin Gothic Book" w:hAnsi="Franklin Gothic Book"/>
          <w:i/>
        </w:rPr>
        <w:t>ň</w:t>
      </w:r>
      <w:r w:rsidRPr="001834BF">
        <w:rPr>
          <w:rFonts w:ascii="Franklin Gothic Book" w:hAnsi="Franklin Gothic Book"/>
        </w:rPr>
        <w:t>a:</w:t>
      </w:r>
      <w:r w:rsidRPr="001834BF">
        <w:rPr>
          <w:rFonts w:ascii="Franklin Gothic Book" w:hAnsi="Franklin Gothic Book"/>
        </w:rPr>
        <w:tab/>
        <w:t>V</w:t>
      </w:r>
      <w:r w:rsidRPr="001834BF">
        <w:rPr>
          <w:rFonts w:ascii="Franklin Gothic Book" w:hAnsi="Franklin Gothic Book"/>
        </w:rPr>
        <w:tab/>
        <w:t>d</w:t>
      </w:r>
      <w:r w:rsidRPr="001834BF">
        <w:rPr>
          <w:rFonts w:ascii="Franklin Gothic Book" w:hAnsi="Franklin Gothic Book"/>
          <w:i/>
        </w:rPr>
        <w:t>ň</w:t>
      </w:r>
      <w:r w:rsidRPr="001834BF">
        <w:rPr>
          <w:rFonts w:ascii="Franklin Gothic Book" w:hAnsi="Franklin Gothic Book"/>
        </w:rPr>
        <w:t>a:</w:t>
      </w:r>
    </w:p>
    <w:p w:rsidR="00636F85" w:rsidRPr="001834BF" w:rsidRDefault="00636F85" w:rsidP="00636F85">
      <w:pPr>
        <w:pStyle w:val="Zkladntext"/>
        <w:rPr>
          <w:rFonts w:ascii="Franklin Gothic Book"/>
        </w:rPr>
      </w:pPr>
    </w:p>
    <w:p w:rsidR="00636F85" w:rsidRPr="001834BF" w:rsidRDefault="00636F85" w:rsidP="00636F85">
      <w:pPr>
        <w:pStyle w:val="Zkladntext"/>
        <w:spacing w:before="8"/>
        <w:rPr>
          <w:rFonts w:ascii="Franklin Gothic Book"/>
          <w:sz w:val="28"/>
        </w:rPr>
      </w:pPr>
    </w:p>
    <w:p w:rsidR="00636F85" w:rsidRPr="001834BF" w:rsidRDefault="00636F85" w:rsidP="00636F85">
      <w:pPr>
        <w:pStyle w:val="Zkladntext"/>
        <w:tabs>
          <w:tab w:val="left" w:pos="6119"/>
        </w:tabs>
        <w:ind w:left="456"/>
        <w:rPr>
          <w:rFonts w:ascii="Franklin Gothic Book" w:hAnsi="Franklin Gothic Book"/>
          <w:i/>
        </w:rPr>
      </w:pPr>
      <w:r w:rsidRPr="001834BF">
        <w:rPr>
          <w:rFonts w:ascii="Franklin Gothic Book" w:hAnsi="Franklin Gothic Book"/>
        </w:rPr>
        <w:t>Poskytovate</w:t>
      </w:r>
      <w:r w:rsidRPr="001834BF">
        <w:rPr>
          <w:rFonts w:ascii="Franklin Gothic Book" w:hAnsi="Franklin Gothic Book"/>
          <w:i/>
        </w:rPr>
        <w:t>ľ</w:t>
      </w:r>
      <w:r w:rsidRPr="001834BF">
        <w:rPr>
          <w:rFonts w:ascii="Franklin Gothic Book" w:hAnsi="Franklin Gothic Book"/>
        </w:rPr>
        <w:t>:</w:t>
      </w:r>
      <w:r w:rsidRPr="001834BF">
        <w:rPr>
          <w:rFonts w:ascii="Franklin Gothic Book" w:hAnsi="Franklin Gothic Book"/>
        </w:rPr>
        <w:tab/>
        <w:t>Objednávate</w:t>
      </w:r>
      <w:r w:rsidRPr="001834BF">
        <w:rPr>
          <w:rFonts w:ascii="Franklin Gothic Book" w:hAnsi="Franklin Gothic Book"/>
          <w:i/>
        </w:rPr>
        <w:t>ľ</w:t>
      </w:r>
    </w:p>
    <w:p w:rsidR="00636F85" w:rsidRPr="001834BF" w:rsidRDefault="00636F85" w:rsidP="00636F85">
      <w:pPr>
        <w:pStyle w:val="Zkladntext"/>
        <w:rPr>
          <w:rFonts w:ascii="Franklin Gothic Book"/>
          <w:i/>
        </w:rPr>
      </w:pPr>
    </w:p>
    <w:p w:rsidR="00636F85" w:rsidRPr="001834BF" w:rsidRDefault="00636F85" w:rsidP="00636F85">
      <w:pPr>
        <w:pStyle w:val="Zkladntext"/>
        <w:rPr>
          <w:rFonts w:ascii="Franklin Gothic Book"/>
          <w:i/>
        </w:rPr>
      </w:pPr>
    </w:p>
    <w:p w:rsidR="00636F85" w:rsidRPr="001834BF" w:rsidRDefault="00636F85" w:rsidP="00636F85">
      <w:pPr>
        <w:pStyle w:val="Zkladntext"/>
        <w:rPr>
          <w:rFonts w:ascii="Franklin Gothic Book"/>
          <w:i/>
        </w:rPr>
      </w:pPr>
    </w:p>
    <w:p w:rsidR="00636F85" w:rsidRPr="001834BF" w:rsidRDefault="00636F85" w:rsidP="00636F85">
      <w:pPr>
        <w:pStyle w:val="Zkladntext"/>
        <w:rPr>
          <w:rFonts w:ascii="Franklin Gothic Book"/>
          <w:i/>
        </w:rPr>
      </w:pPr>
    </w:p>
    <w:p w:rsidR="00636F85" w:rsidRPr="001834BF" w:rsidRDefault="00636F85" w:rsidP="00636F85">
      <w:pPr>
        <w:pStyle w:val="Zkladntext"/>
        <w:spacing w:before="1"/>
        <w:rPr>
          <w:rFonts w:ascii="Franklin Gothic Book"/>
          <w:i/>
          <w:sz w:val="24"/>
        </w:rPr>
      </w:pPr>
    </w:p>
    <w:p w:rsidR="00636F85" w:rsidRPr="001834BF" w:rsidRDefault="00636F85" w:rsidP="00636F85">
      <w:pPr>
        <w:pStyle w:val="Zkladntext"/>
        <w:tabs>
          <w:tab w:val="left" w:pos="6419"/>
        </w:tabs>
        <w:ind w:left="456"/>
        <w:rPr>
          <w:rFonts w:ascii="Franklin Gothic Book"/>
        </w:rPr>
      </w:pPr>
      <w:r w:rsidRPr="001834BF">
        <w:rPr>
          <w:rFonts w:ascii="Franklin Gothic Book"/>
        </w:rPr>
        <w:t>.........................................</w:t>
      </w:r>
      <w:r w:rsidRPr="001834BF">
        <w:rPr>
          <w:rFonts w:ascii="Franklin Gothic Book"/>
        </w:rPr>
        <w:tab/>
        <w:t>.........................................</w:t>
      </w:r>
    </w:p>
    <w:p w:rsidR="00636F85" w:rsidRDefault="00636F85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p w:rsidR="00636F85" w:rsidRPr="00636F85" w:rsidRDefault="00636F85" w:rsidP="00636F8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i/>
          <w:iCs/>
        </w:rPr>
      </w:pPr>
    </w:p>
    <w:sectPr w:rsidR="00636F85" w:rsidRPr="0063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84" w:rsidRDefault="00560284" w:rsidP="00085995">
      <w:pPr>
        <w:spacing w:after="0" w:line="240" w:lineRule="auto"/>
      </w:pPr>
      <w:r>
        <w:separator/>
      </w:r>
    </w:p>
  </w:endnote>
  <w:endnote w:type="continuationSeparator" w:id="0">
    <w:p w:rsidR="00560284" w:rsidRDefault="00560284" w:rsidP="000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84" w:rsidRDefault="00560284" w:rsidP="00085995">
      <w:pPr>
        <w:spacing w:after="0" w:line="240" w:lineRule="auto"/>
      </w:pPr>
      <w:r>
        <w:separator/>
      </w:r>
    </w:p>
  </w:footnote>
  <w:footnote w:type="continuationSeparator" w:id="0">
    <w:p w:rsidR="00560284" w:rsidRDefault="00560284" w:rsidP="0008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776"/>
    <w:multiLevelType w:val="singleLevel"/>
    <w:tmpl w:val="497EF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2122CE6"/>
    <w:multiLevelType w:val="hybridMultilevel"/>
    <w:tmpl w:val="14A20294"/>
    <w:lvl w:ilvl="0" w:tplc="7F66D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8B8"/>
    <w:multiLevelType w:val="multilevel"/>
    <w:tmpl w:val="7C0099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94A8D"/>
    <w:multiLevelType w:val="hybridMultilevel"/>
    <w:tmpl w:val="A37C5D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CF07CD"/>
    <w:multiLevelType w:val="multilevel"/>
    <w:tmpl w:val="04CC52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AD510D"/>
    <w:multiLevelType w:val="multilevel"/>
    <w:tmpl w:val="441AFDF6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0DBD4A33"/>
    <w:multiLevelType w:val="multilevel"/>
    <w:tmpl w:val="A900FD3E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5A764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26B5D"/>
    <w:multiLevelType w:val="multilevel"/>
    <w:tmpl w:val="5C64DC4A"/>
    <w:lvl w:ilvl="0">
      <w:start w:val="4"/>
      <w:numFmt w:val="decimal"/>
      <w:lvlText w:val="%1"/>
      <w:lvlJc w:val="left"/>
      <w:pPr>
        <w:tabs>
          <w:tab w:val="num" w:pos="596"/>
        </w:tabs>
        <w:ind w:left="539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862" w:hanging="72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3">
      <w:start w:val="1"/>
      <w:numFmt w:val="decimalZero"/>
      <w:lvlText w:val="%1.%2.%3.%4"/>
      <w:lvlJc w:val="left"/>
      <w:pPr>
        <w:tabs>
          <w:tab w:val="num" w:pos="142"/>
        </w:tabs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1942" w:hanging="1800"/>
      </w:pPr>
      <w:rPr>
        <w:rFonts w:cs="Times New Roman" w:hint="default"/>
      </w:rPr>
    </w:lvl>
  </w:abstractNum>
  <w:abstractNum w:abstractNumId="10" w15:restartNumberingAfterBreak="0">
    <w:nsid w:val="196165B2"/>
    <w:multiLevelType w:val="multilevel"/>
    <w:tmpl w:val="5FF4975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126BD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3B69A0"/>
    <w:multiLevelType w:val="multilevel"/>
    <w:tmpl w:val="E5B880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5457AE"/>
    <w:multiLevelType w:val="hybridMultilevel"/>
    <w:tmpl w:val="B002CC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0264"/>
    <w:multiLevelType w:val="multilevel"/>
    <w:tmpl w:val="304AE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5E1322"/>
    <w:multiLevelType w:val="multilevel"/>
    <w:tmpl w:val="4C62B96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6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622751A"/>
    <w:multiLevelType w:val="hybridMultilevel"/>
    <w:tmpl w:val="E52C5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50CAF"/>
    <w:multiLevelType w:val="multilevel"/>
    <w:tmpl w:val="49B4E7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7835DCC"/>
    <w:multiLevelType w:val="multilevel"/>
    <w:tmpl w:val="323C8F36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37975AEC"/>
    <w:multiLevelType w:val="multilevel"/>
    <w:tmpl w:val="611E5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A271E2E"/>
    <w:multiLevelType w:val="hybridMultilevel"/>
    <w:tmpl w:val="01A0D316"/>
    <w:lvl w:ilvl="0" w:tplc="0450C598">
      <w:start w:val="1"/>
      <w:numFmt w:val="decimal"/>
      <w:lvlText w:val="2.%1"/>
      <w:lvlJc w:val="left"/>
      <w:pPr>
        <w:ind w:left="4680" w:hanging="360"/>
      </w:pPr>
    </w:lvl>
    <w:lvl w:ilvl="1" w:tplc="041B0019">
      <w:start w:val="1"/>
      <w:numFmt w:val="lowerLetter"/>
      <w:lvlText w:val="%2."/>
      <w:lvlJc w:val="left"/>
      <w:pPr>
        <w:ind w:left="5400" w:hanging="360"/>
      </w:pPr>
    </w:lvl>
    <w:lvl w:ilvl="2" w:tplc="041B001B">
      <w:start w:val="1"/>
      <w:numFmt w:val="lowerRoman"/>
      <w:lvlText w:val="%3."/>
      <w:lvlJc w:val="right"/>
      <w:pPr>
        <w:ind w:left="6120" w:hanging="180"/>
      </w:pPr>
    </w:lvl>
    <w:lvl w:ilvl="3" w:tplc="041B000F">
      <w:start w:val="1"/>
      <w:numFmt w:val="decimal"/>
      <w:lvlText w:val="%4."/>
      <w:lvlJc w:val="left"/>
      <w:pPr>
        <w:ind w:left="6840" w:hanging="360"/>
      </w:pPr>
    </w:lvl>
    <w:lvl w:ilvl="4" w:tplc="041B0019">
      <w:start w:val="1"/>
      <w:numFmt w:val="lowerLetter"/>
      <w:lvlText w:val="%5."/>
      <w:lvlJc w:val="left"/>
      <w:pPr>
        <w:ind w:left="7560" w:hanging="360"/>
      </w:pPr>
    </w:lvl>
    <w:lvl w:ilvl="5" w:tplc="041B001B">
      <w:start w:val="1"/>
      <w:numFmt w:val="lowerRoman"/>
      <w:lvlText w:val="%6."/>
      <w:lvlJc w:val="right"/>
      <w:pPr>
        <w:ind w:left="8280" w:hanging="180"/>
      </w:pPr>
    </w:lvl>
    <w:lvl w:ilvl="6" w:tplc="041B000F">
      <w:start w:val="1"/>
      <w:numFmt w:val="decimal"/>
      <w:lvlText w:val="%7."/>
      <w:lvlJc w:val="left"/>
      <w:pPr>
        <w:ind w:left="9000" w:hanging="360"/>
      </w:pPr>
    </w:lvl>
    <w:lvl w:ilvl="7" w:tplc="041B0019">
      <w:start w:val="1"/>
      <w:numFmt w:val="lowerLetter"/>
      <w:lvlText w:val="%8."/>
      <w:lvlJc w:val="left"/>
      <w:pPr>
        <w:ind w:left="9720" w:hanging="360"/>
      </w:pPr>
    </w:lvl>
    <w:lvl w:ilvl="8" w:tplc="041B001B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404970F1"/>
    <w:multiLevelType w:val="hybridMultilevel"/>
    <w:tmpl w:val="7EB46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653E"/>
    <w:multiLevelType w:val="multilevel"/>
    <w:tmpl w:val="1C822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1A217BF"/>
    <w:multiLevelType w:val="multilevel"/>
    <w:tmpl w:val="AD90059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0"/>
      </w:rPr>
    </w:lvl>
  </w:abstractNum>
  <w:abstractNum w:abstractNumId="25" w15:restartNumberingAfterBreak="0">
    <w:nsid w:val="41EA72E9"/>
    <w:multiLevelType w:val="multilevel"/>
    <w:tmpl w:val="A45A80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D94301"/>
    <w:multiLevelType w:val="multilevel"/>
    <w:tmpl w:val="59B01FE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557B17EA"/>
    <w:multiLevelType w:val="hybridMultilevel"/>
    <w:tmpl w:val="14A20294"/>
    <w:lvl w:ilvl="0" w:tplc="7F66D86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227C"/>
    <w:multiLevelType w:val="multilevel"/>
    <w:tmpl w:val="754AFB9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B94CC2"/>
    <w:multiLevelType w:val="multilevel"/>
    <w:tmpl w:val="D34A69E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9B5D78"/>
    <w:multiLevelType w:val="multilevel"/>
    <w:tmpl w:val="B0A683B8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C73688"/>
    <w:multiLevelType w:val="hybridMultilevel"/>
    <w:tmpl w:val="6C64C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62651"/>
    <w:multiLevelType w:val="multilevel"/>
    <w:tmpl w:val="E104E350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66DA79BA"/>
    <w:multiLevelType w:val="multilevel"/>
    <w:tmpl w:val="B7023EA6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8816C33"/>
    <w:multiLevelType w:val="hybridMultilevel"/>
    <w:tmpl w:val="9C667798"/>
    <w:lvl w:ilvl="0" w:tplc="732CC70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644AE8"/>
    <w:multiLevelType w:val="multilevel"/>
    <w:tmpl w:val="707841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BB42E51"/>
    <w:multiLevelType w:val="multilevel"/>
    <w:tmpl w:val="30C08C36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6EE34A28"/>
    <w:multiLevelType w:val="multilevel"/>
    <w:tmpl w:val="CA7216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F8F1FE5"/>
    <w:multiLevelType w:val="hybridMultilevel"/>
    <w:tmpl w:val="B2BC6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303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E44C56"/>
    <w:multiLevelType w:val="multilevel"/>
    <w:tmpl w:val="6CE40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41" w15:restartNumberingAfterBreak="0">
    <w:nsid w:val="75133825"/>
    <w:multiLevelType w:val="hybridMultilevel"/>
    <w:tmpl w:val="C4325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F5109D"/>
    <w:multiLevelType w:val="hybridMultilevel"/>
    <w:tmpl w:val="C5FA9844"/>
    <w:lvl w:ilvl="0" w:tplc="035C3998">
      <w:start w:val="1"/>
      <w:numFmt w:val="upperRoman"/>
      <w:lvlText w:val="%1."/>
      <w:lvlJc w:val="left"/>
      <w:pPr>
        <w:ind w:left="1080" w:hanging="720"/>
      </w:pPr>
      <w:rPr>
        <w:rFonts w:ascii="Franklin Gothic Book" w:hAnsi="Franklin Gothic Book" w:cs="Franklin Gothic 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5418D"/>
    <w:multiLevelType w:val="multilevel"/>
    <w:tmpl w:val="FFE217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4" w15:restartNumberingAfterBreak="0">
    <w:nsid w:val="7F3E33E2"/>
    <w:multiLevelType w:val="multilevel"/>
    <w:tmpl w:val="3F48236C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7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73" w:hanging="573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">
    <w:abstractNumId w:val="17"/>
  </w:num>
  <w:num w:numId="5">
    <w:abstractNumId w:val="9"/>
  </w:num>
  <w:num w:numId="6">
    <w:abstractNumId w:val="23"/>
  </w:num>
  <w:num w:numId="7">
    <w:abstractNumId w:val="32"/>
  </w:num>
  <w:num w:numId="8">
    <w:abstractNumId w:val="33"/>
  </w:num>
  <w:num w:numId="9">
    <w:abstractNumId w:val="5"/>
  </w:num>
  <w:num w:numId="10">
    <w:abstractNumId w:val="37"/>
  </w:num>
  <w:num w:numId="11">
    <w:abstractNumId w:val="43"/>
  </w:num>
  <w:num w:numId="12">
    <w:abstractNumId w:val="35"/>
  </w:num>
  <w:num w:numId="13">
    <w:abstractNumId w:val="24"/>
  </w:num>
  <w:num w:numId="14">
    <w:abstractNumId w:val="6"/>
  </w:num>
  <w:num w:numId="15">
    <w:abstractNumId w:val="44"/>
  </w:num>
  <w:num w:numId="16">
    <w:abstractNumId w:val="18"/>
  </w:num>
  <w:num w:numId="17">
    <w:abstractNumId w:val="36"/>
  </w:num>
  <w:num w:numId="18">
    <w:abstractNumId w:val="42"/>
  </w:num>
  <w:num w:numId="19">
    <w:abstractNumId w:val="38"/>
  </w:num>
  <w:num w:numId="20">
    <w:abstractNumId w:val="4"/>
  </w:num>
  <w:num w:numId="21">
    <w:abstractNumId w:val="3"/>
  </w:num>
  <w:num w:numId="22">
    <w:abstractNumId w:val="10"/>
  </w:num>
  <w:num w:numId="23">
    <w:abstractNumId w:val="7"/>
  </w:num>
  <w:num w:numId="24">
    <w:abstractNumId w:val="34"/>
  </w:num>
  <w:num w:numId="25">
    <w:abstractNumId w:val="12"/>
  </w:num>
  <w:num w:numId="26">
    <w:abstractNumId w:val="15"/>
  </w:num>
  <w:num w:numId="27">
    <w:abstractNumId w:val="0"/>
  </w:num>
  <w:num w:numId="28">
    <w:abstractNumId w:val="20"/>
  </w:num>
  <w:num w:numId="29">
    <w:abstractNumId w:val="41"/>
  </w:num>
  <w:num w:numId="30">
    <w:abstractNumId w:val="19"/>
  </w:num>
  <w:num w:numId="31">
    <w:abstractNumId w:val="31"/>
  </w:num>
  <w:num w:numId="32">
    <w:abstractNumId w:val="14"/>
  </w:num>
  <w:num w:numId="33">
    <w:abstractNumId w:val="25"/>
  </w:num>
  <w:num w:numId="34">
    <w:abstractNumId w:val="11"/>
  </w:num>
  <w:num w:numId="35">
    <w:abstractNumId w:val="39"/>
  </w:num>
  <w:num w:numId="36">
    <w:abstractNumId w:val="8"/>
  </w:num>
  <w:num w:numId="37">
    <w:abstractNumId w:val="1"/>
  </w:num>
  <w:num w:numId="38">
    <w:abstractNumId w:val="29"/>
  </w:num>
  <w:num w:numId="39">
    <w:abstractNumId w:val="26"/>
  </w:num>
  <w:num w:numId="40">
    <w:abstractNumId w:val="28"/>
  </w:num>
  <w:num w:numId="41">
    <w:abstractNumId w:val="22"/>
  </w:num>
  <w:num w:numId="42">
    <w:abstractNumId w:val="16"/>
  </w:num>
  <w:num w:numId="43">
    <w:abstractNumId w:val="2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7A"/>
    <w:rsid w:val="0004561F"/>
    <w:rsid w:val="00085995"/>
    <w:rsid w:val="000941C5"/>
    <w:rsid w:val="000B7439"/>
    <w:rsid w:val="000C2244"/>
    <w:rsid w:val="000E1B65"/>
    <w:rsid w:val="00151344"/>
    <w:rsid w:val="001C412A"/>
    <w:rsid w:val="00264653"/>
    <w:rsid w:val="0030461F"/>
    <w:rsid w:val="00330DD5"/>
    <w:rsid w:val="003616F6"/>
    <w:rsid w:val="004324E3"/>
    <w:rsid w:val="004A0E90"/>
    <w:rsid w:val="004D0EC0"/>
    <w:rsid w:val="00560284"/>
    <w:rsid w:val="00575F37"/>
    <w:rsid w:val="00603534"/>
    <w:rsid w:val="00636F85"/>
    <w:rsid w:val="00677AEC"/>
    <w:rsid w:val="006A5F96"/>
    <w:rsid w:val="00793508"/>
    <w:rsid w:val="007B417A"/>
    <w:rsid w:val="00854B80"/>
    <w:rsid w:val="008C1A67"/>
    <w:rsid w:val="00920B69"/>
    <w:rsid w:val="0093332C"/>
    <w:rsid w:val="0094042D"/>
    <w:rsid w:val="009773B1"/>
    <w:rsid w:val="009B0761"/>
    <w:rsid w:val="009E6C22"/>
    <w:rsid w:val="00A07A51"/>
    <w:rsid w:val="00A7221D"/>
    <w:rsid w:val="00AA6451"/>
    <w:rsid w:val="00B02B40"/>
    <w:rsid w:val="00B61570"/>
    <w:rsid w:val="00B875D0"/>
    <w:rsid w:val="00B96A34"/>
    <w:rsid w:val="00C1409B"/>
    <w:rsid w:val="00C9746D"/>
    <w:rsid w:val="00CC0F39"/>
    <w:rsid w:val="00D20B1F"/>
    <w:rsid w:val="00D2384F"/>
    <w:rsid w:val="00E71E02"/>
    <w:rsid w:val="00F1432B"/>
    <w:rsid w:val="00F53456"/>
    <w:rsid w:val="00F61A76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C31C-6190-4A1E-B12B-5D045055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17A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7B417A"/>
    <w:pPr>
      <w:jc w:val="right"/>
      <w:outlineLvl w:val="0"/>
    </w:pPr>
    <w:rPr>
      <w:rFonts w:ascii="Arial" w:hAnsi="Arial" w:cs="Arial"/>
      <w:b/>
      <w:color w:val="808080"/>
      <w:sz w:val="24"/>
      <w:szCs w:val="24"/>
    </w:rPr>
  </w:style>
  <w:style w:type="paragraph" w:styleId="Nadpis2">
    <w:name w:val="heading 2"/>
    <w:aliases w:val="(1.1) Char"/>
    <w:basedOn w:val="Normlny"/>
    <w:next w:val="Normlny"/>
    <w:link w:val="Nadpis2Char"/>
    <w:uiPriority w:val="99"/>
    <w:unhideWhenUsed/>
    <w:qFormat/>
    <w:rsid w:val="007B417A"/>
    <w:pPr>
      <w:spacing w:after="0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dpis3">
    <w:name w:val="heading 3"/>
    <w:basedOn w:val="Odsekzoznamu"/>
    <w:next w:val="Normlny"/>
    <w:link w:val="Nadpis3Char"/>
    <w:uiPriority w:val="99"/>
    <w:unhideWhenUsed/>
    <w:qFormat/>
    <w:rsid w:val="007B417A"/>
    <w:pPr>
      <w:numPr>
        <w:numId w:val="2"/>
      </w:numPr>
      <w:outlineLvl w:val="2"/>
    </w:pPr>
    <w:rPr>
      <w:rFonts w:ascii="Arial" w:hAnsi="Arial" w:cs="Arial"/>
      <w:b/>
      <w:caps/>
      <w:sz w:val="20"/>
      <w:szCs w:val="20"/>
    </w:r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7B417A"/>
    <w:pPr>
      <w:keepNext/>
      <w:tabs>
        <w:tab w:val="left" w:pos="1418"/>
      </w:tabs>
      <w:spacing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7B4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B417A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7B4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B417A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B417A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B417A"/>
    <w:rPr>
      <w:rFonts w:ascii="Arial" w:hAnsi="Arial" w:cs="Arial"/>
      <w:b/>
      <w:color w:val="808080"/>
      <w:sz w:val="24"/>
      <w:szCs w:val="24"/>
    </w:rPr>
  </w:style>
  <w:style w:type="character" w:customStyle="1" w:styleId="Nadpis2Char">
    <w:name w:val="Nadpis 2 Char"/>
    <w:aliases w:val="(1.1) Char Char"/>
    <w:basedOn w:val="Predvolenpsmoodseku"/>
    <w:link w:val="Nadpis2"/>
    <w:uiPriority w:val="99"/>
    <w:rsid w:val="007B417A"/>
    <w:rPr>
      <w:rFonts w:ascii="Arial" w:hAnsi="Arial" w:cs="Arial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7B417A"/>
    <w:rPr>
      <w:rFonts w:ascii="Arial" w:hAnsi="Arial" w:cs="Arial"/>
      <w:b/>
      <w:caps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9"/>
    <w:rsid w:val="007B417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7B41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9"/>
    <w:rsid w:val="007B417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7B4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9"/>
    <w:rsid w:val="007B417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7B417A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7B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B41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99"/>
    <w:qFormat/>
    <w:rsid w:val="007B417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17A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7B417A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B417A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B417A"/>
    <w:pPr>
      <w:tabs>
        <w:tab w:val="left" w:pos="567"/>
        <w:tab w:val="right" w:leader="dot" w:pos="9016"/>
      </w:tabs>
      <w:spacing w:after="100"/>
      <w:ind w:left="567" w:hanging="567"/>
      <w:jc w:val="both"/>
    </w:pPr>
    <w:rPr>
      <w:rFonts w:ascii="Arial" w:hAnsi="Arial" w:cs="Arial"/>
      <w:b/>
      <w:caps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7B417A"/>
    <w:pPr>
      <w:tabs>
        <w:tab w:val="left" w:pos="1134"/>
        <w:tab w:val="right" w:leader="dot" w:pos="9016"/>
      </w:tabs>
      <w:spacing w:after="100"/>
      <w:ind w:left="567"/>
    </w:pPr>
  </w:style>
  <w:style w:type="paragraph" w:styleId="Obsah3">
    <w:name w:val="toc 3"/>
    <w:basedOn w:val="Normlny"/>
    <w:next w:val="Normlny"/>
    <w:autoRedefine/>
    <w:uiPriority w:val="39"/>
    <w:unhideWhenUsed/>
    <w:rsid w:val="007B417A"/>
    <w:pPr>
      <w:tabs>
        <w:tab w:val="left" w:pos="880"/>
        <w:tab w:val="right" w:leader="dot" w:pos="9016"/>
      </w:tabs>
      <w:spacing w:after="100"/>
      <w:ind w:left="567"/>
    </w:pPr>
    <w:rPr>
      <w:smallCaps/>
      <w:noProof/>
    </w:rPr>
  </w:style>
  <w:style w:type="character" w:customStyle="1" w:styleId="Jemnodkaz1">
    <w:name w:val="Jemný odkaz1"/>
    <w:rsid w:val="007B417A"/>
    <w:rPr>
      <w:rFonts w:ascii="Arial" w:hAnsi="Arial" w:cs="Times New Roman"/>
      <w:smallCaps/>
      <w:sz w:val="20"/>
      <w:szCs w:val="22"/>
      <w:u w:val="none"/>
    </w:rPr>
  </w:style>
  <w:style w:type="paragraph" w:customStyle="1" w:styleId="pismo">
    <w:name w:val="pismo"/>
    <w:basedOn w:val="Normlny"/>
    <w:uiPriority w:val="99"/>
    <w:rsid w:val="007B417A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B41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B417A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rsid w:val="007B417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B417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417A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7B417A"/>
    <w:pPr>
      <w:spacing w:after="0" w:line="240" w:lineRule="auto"/>
      <w:ind w:left="708"/>
    </w:pPr>
    <w:rPr>
      <w:rFonts w:ascii="Arial" w:eastAsia="Times New Roman" w:hAnsi="Arial" w:cs="Arial"/>
      <w:noProof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B417A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B417A"/>
  </w:style>
  <w:style w:type="character" w:customStyle="1" w:styleId="tlNadpis5Arial11ptNiejeTunChar">
    <w:name w:val="Štýl Nadpis 5 + Arial 11 pt Nie je Tučné Char"/>
    <w:uiPriority w:val="99"/>
    <w:rsid w:val="007B417A"/>
    <w:rPr>
      <w:rFonts w:ascii="Arial" w:hAnsi="Arial" w:cs="Arial"/>
      <w:b/>
      <w:bCs/>
      <w:color w:val="808080"/>
      <w:sz w:val="28"/>
      <w:szCs w:val="28"/>
      <w:lang w:val="sk-SK" w:eastAsia="sk-SK"/>
    </w:rPr>
  </w:style>
  <w:style w:type="table" w:styleId="Mriekatabuky">
    <w:name w:val="Table Grid"/>
    <w:basedOn w:val="Normlnatabuka"/>
    <w:rsid w:val="007B417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uiPriority w:val="99"/>
    <w:unhideWhenUsed/>
    <w:qFormat/>
    <w:rsid w:val="007B417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B417A"/>
  </w:style>
  <w:style w:type="paragraph" w:styleId="Hlavika">
    <w:name w:val="header"/>
    <w:aliases w:val=" 1"/>
    <w:basedOn w:val="Normlny"/>
    <w:link w:val="HlavikaChar"/>
    <w:unhideWhenUsed/>
    <w:rsid w:val="007B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aliases w:val=" 1 Char"/>
    <w:basedOn w:val="Predvolenpsmoodseku"/>
    <w:link w:val="Hlavika"/>
    <w:rsid w:val="007B417A"/>
  </w:style>
  <w:style w:type="paragraph" w:styleId="Textpoznmkypodiarou">
    <w:name w:val="footnote text"/>
    <w:basedOn w:val="Normlny"/>
    <w:link w:val="TextpoznmkypodiarouChar"/>
    <w:semiHidden/>
    <w:unhideWhenUsed/>
    <w:rsid w:val="007B417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B417A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7B417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7B417A"/>
    <w:pPr>
      <w:spacing w:after="200"/>
    </w:pPr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rsid w:val="007B417A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Revzia">
    <w:name w:val="Revision"/>
    <w:hidden/>
    <w:rsid w:val="007B417A"/>
    <w:pPr>
      <w:spacing w:after="0" w:line="240" w:lineRule="auto"/>
    </w:pPr>
  </w:style>
  <w:style w:type="paragraph" w:customStyle="1" w:styleId="Default">
    <w:name w:val="Default"/>
    <w:qFormat/>
    <w:rsid w:val="007B4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harChar2CharCharChar">
    <w:name w:val="Char Char2 Char Char Char"/>
    <w:basedOn w:val="Normlny"/>
    <w:rsid w:val="007B417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7B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B417A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semiHidden/>
    <w:rsid w:val="007B41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7B417A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Odsekzoznamu2">
    <w:name w:val="Odsek zoznamu2"/>
    <w:basedOn w:val="Normlny"/>
    <w:uiPriority w:val="99"/>
    <w:qFormat/>
    <w:rsid w:val="007B417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ongtext">
    <w:name w:val="long_text"/>
    <w:basedOn w:val="Predvolenpsmoodseku"/>
    <w:rsid w:val="007B417A"/>
  </w:style>
  <w:style w:type="paragraph" w:styleId="Zkladntext3">
    <w:name w:val="Body Text 3"/>
    <w:basedOn w:val="Normlny"/>
    <w:link w:val="Zkladntext3Char"/>
    <w:uiPriority w:val="99"/>
    <w:rsid w:val="007B41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B417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Import0">
    <w:name w:val="Import 0"/>
    <w:basedOn w:val="Normlny"/>
    <w:rsid w:val="007B417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Avinion" w:eastAsia="Times New Roman" w:hAnsi="Avinion" w:cs="Times New Roman"/>
      <w:snapToGrid w:val="0"/>
      <w:sz w:val="24"/>
      <w:szCs w:val="20"/>
      <w:lang w:val="cs-CZ" w:eastAsia="cs-CZ"/>
    </w:rPr>
  </w:style>
  <w:style w:type="paragraph" w:customStyle="1" w:styleId="Odstavecseseznamem1">
    <w:name w:val="Odstavec se seznamem1"/>
    <w:basedOn w:val="Normlny"/>
    <w:rsid w:val="007B417A"/>
    <w:pPr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lny"/>
    <w:rsid w:val="007B417A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B41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B417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uiPriority w:val="99"/>
    <w:rsid w:val="007B417A"/>
  </w:style>
  <w:style w:type="character" w:styleId="Zvraznenie">
    <w:name w:val="Emphasis"/>
    <w:uiPriority w:val="20"/>
    <w:qFormat/>
    <w:rsid w:val="007B417A"/>
    <w:rPr>
      <w:i/>
      <w:iCs/>
    </w:rPr>
  </w:style>
  <w:style w:type="character" w:customStyle="1" w:styleId="st">
    <w:name w:val="st"/>
    <w:basedOn w:val="Predvolenpsmoodseku"/>
    <w:rsid w:val="007B417A"/>
  </w:style>
  <w:style w:type="paragraph" w:customStyle="1" w:styleId="ciernatext">
    <w:name w:val="cierna text"/>
    <w:basedOn w:val="Normlny"/>
    <w:rsid w:val="007B417A"/>
    <w:pPr>
      <w:tabs>
        <w:tab w:val="num" w:pos="780"/>
      </w:tabs>
      <w:autoSpaceDE w:val="0"/>
      <w:autoSpaceDN w:val="0"/>
      <w:adjustRightInd w:val="0"/>
      <w:spacing w:after="0" w:line="240" w:lineRule="auto"/>
      <w:ind w:left="780" w:hanging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table" w:customStyle="1" w:styleId="TableNormal1">
    <w:name w:val="Table Normal1"/>
    <w:uiPriority w:val="2"/>
    <w:semiHidden/>
    <w:unhideWhenUsed/>
    <w:qFormat/>
    <w:rsid w:val="007B41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B417A"/>
    <w:pPr>
      <w:widowControl w:val="0"/>
      <w:spacing w:after="0" w:line="240" w:lineRule="auto"/>
    </w:pPr>
    <w:rPr>
      <w:lang w:val="en-US"/>
    </w:rPr>
  </w:style>
  <w:style w:type="paragraph" w:customStyle="1" w:styleId="Podnadpis">
    <w:name w:val="Podnadpis"/>
    <w:rsid w:val="007B41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styleId="Siln">
    <w:name w:val="Strong"/>
    <w:uiPriority w:val="22"/>
    <w:qFormat/>
    <w:rsid w:val="007B417A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417A"/>
    <w:rPr>
      <w:color w:val="954F72" w:themeColor="followedHyperlink"/>
      <w:u w:val="single"/>
    </w:rPr>
  </w:style>
  <w:style w:type="paragraph" w:customStyle="1" w:styleId="xl29">
    <w:name w:val="xl29"/>
    <w:basedOn w:val="Normlny"/>
    <w:rsid w:val="007B41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milos">
    <w:name w:val="milos"/>
    <w:basedOn w:val="Normlny"/>
    <w:rsid w:val="007B417A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 w:cs="Times New Roman"/>
      <w:sz w:val="24"/>
      <w:szCs w:val="24"/>
      <w:lang w:val="de-DE" w:eastAsia="sk-SK"/>
    </w:rPr>
  </w:style>
  <w:style w:type="numbering" w:customStyle="1" w:styleId="Style1">
    <w:name w:val="Style1"/>
    <w:uiPriority w:val="99"/>
    <w:rsid w:val="007B417A"/>
    <w:pPr>
      <w:numPr>
        <w:numId w:val="26"/>
      </w:numPr>
    </w:pPr>
  </w:style>
  <w:style w:type="paragraph" w:styleId="Obyajntext">
    <w:name w:val="Plain Text"/>
    <w:basedOn w:val="Normlny"/>
    <w:link w:val="ObyajntextChar"/>
    <w:rsid w:val="007B41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7B417A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lockquote">
    <w:name w:val="Blockquote"/>
    <w:basedOn w:val="Normlny"/>
    <w:rsid w:val="007B417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h1a2">
    <w:name w:val="h1a2"/>
    <w:basedOn w:val="Predvolenpsmoodseku"/>
    <w:rsid w:val="007B417A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99"/>
    <w:rsid w:val="007B417A"/>
  </w:style>
  <w:style w:type="character" w:styleId="Jemnzvraznenie">
    <w:name w:val="Subtle Emphasis"/>
    <w:uiPriority w:val="19"/>
    <w:qFormat/>
    <w:rsid w:val="007B417A"/>
    <w:rPr>
      <w:rFonts w:ascii="Times New Roman" w:hAnsi="Times New Roman"/>
      <w:b/>
      <w:iCs/>
      <w:color w:val="auto"/>
      <w:sz w:val="30"/>
    </w:rPr>
  </w:style>
  <w:style w:type="character" w:customStyle="1" w:styleId="Nadpis3Char1">
    <w:name w:val="Nadpis 3 Char1"/>
    <w:uiPriority w:val="99"/>
    <w:locked/>
    <w:rsid w:val="007B417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StylNadpis4Arial11bnenTun">
    <w:name w:val="Styl Nadpis 4 + Arial 11 b. není Tučné"/>
    <w:basedOn w:val="Nadpis4"/>
    <w:autoRedefine/>
    <w:uiPriority w:val="99"/>
    <w:rsid w:val="007B417A"/>
    <w:pPr>
      <w:numPr>
        <w:ilvl w:val="3"/>
      </w:numPr>
      <w:ind w:left="864" w:hanging="864"/>
    </w:pPr>
    <w:rPr>
      <w:rFonts w:ascii="Arial" w:hAnsi="Arial"/>
      <w:b/>
      <w:bCs w:val="0"/>
      <w:sz w:val="22"/>
      <w:lang w:val="en-US"/>
    </w:rPr>
  </w:style>
  <w:style w:type="paragraph" w:customStyle="1" w:styleId="StylNadpis4Arial11bnenTunPed3b">
    <w:name w:val="Styl Nadpis 4 + Arial 11 b. není Tučné Před:  3 b."/>
    <w:basedOn w:val="Nadpis4"/>
    <w:autoRedefine/>
    <w:uiPriority w:val="99"/>
    <w:rsid w:val="007B417A"/>
    <w:pPr>
      <w:spacing w:before="60"/>
      <w:ind w:left="0" w:firstLine="0"/>
    </w:pPr>
    <w:rPr>
      <w:rFonts w:ascii="Arial" w:hAnsi="Arial"/>
      <w:b/>
      <w:bCs w:val="0"/>
      <w:sz w:val="22"/>
      <w:szCs w:val="20"/>
      <w:lang w:val="en-US"/>
    </w:rPr>
  </w:style>
  <w:style w:type="paragraph" w:customStyle="1" w:styleId="Styl1">
    <w:name w:val="Styl1"/>
    <w:basedOn w:val="Nadpis1"/>
    <w:uiPriority w:val="99"/>
    <w:rsid w:val="007B417A"/>
    <w:pPr>
      <w:keepNext/>
      <w:spacing w:before="240" w:after="60" w:line="240" w:lineRule="auto"/>
      <w:ind w:left="432" w:hanging="432"/>
      <w:jc w:val="left"/>
    </w:pPr>
    <w:rPr>
      <w:rFonts w:ascii="Times New Roman" w:eastAsia="Times New Roman" w:hAnsi="Times New Roman"/>
      <w:bCs/>
      <w:caps/>
      <w:color w:val="auto"/>
      <w:sz w:val="20"/>
      <w:szCs w:val="28"/>
      <w:lang w:eastAsia="cs-CZ"/>
    </w:rPr>
  </w:style>
  <w:style w:type="character" w:customStyle="1" w:styleId="StylTimesNewRoman">
    <w:name w:val="Styl Times New Roman"/>
    <w:uiPriority w:val="99"/>
    <w:rsid w:val="007B417A"/>
    <w:rPr>
      <w:rFonts w:ascii="Times New Roman" w:hAnsi="Times New Roman"/>
      <w:sz w:val="22"/>
    </w:rPr>
  </w:style>
  <w:style w:type="character" w:styleId="slostrany">
    <w:name w:val="page number"/>
    <w:uiPriority w:val="99"/>
    <w:rsid w:val="007B417A"/>
    <w:rPr>
      <w:rFonts w:cs="Times New Roman"/>
    </w:rPr>
  </w:style>
  <w:style w:type="character" w:customStyle="1" w:styleId="StyleLatinArialLatin11pt">
    <w:name w:val="Style (Latin) Arial (Latin) 11 pt"/>
    <w:uiPriority w:val="99"/>
    <w:rsid w:val="007B417A"/>
    <w:rPr>
      <w:rFonts w:ascii="Times New Roman" w:hAnsi="Times New Roman"/>
      <w:sz w:val="22"/>
    </w:rPr>
  </w:style>
  <w:style w:type="paragraph" w:customStyle="1" w:styleId="Zkladntext0">
    <w:name w:val="Základní text~"/>
    <w:basedOn w:val="Normlny"/>
    <w:uiPriority w:val="99"/>
    <w:rsid w:val="007B417A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ormlnIMP">
    <w:name w:val="Normální_IMP"/>
    <w:basedOn w:val="Normlny"/>
    <w:uiPriority w:val="99"/>
    <w:rsid w:val="007B417A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customStyle="1" w:styleId="pre">
    <w:name w:val="pre"/>
    <w:uiPriority w:val="99"/>
    <w:rsid w:val="007B417A"/>
  </w:style>
  <w:style w:type="paragraph" w:styleId="Zarkazkladnhotextu3">
    <w:name w:val="Body Text Indent 3"/>
    <w:basedOn w:val="Normlny"/>
    <w:link w:val="Zarkazkladnhotextu3Char"/>
    <w:uiPriority w:val="99"/>
    <w:rsid w:val="007B417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B417A"/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7B417A"/>
    <w:pPr>
      <w:spacing w:after="160"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ul1">
    <w:name w:val="bul1"/>
    <w:basedOn w:val="Normlny"/>
    <w:uiPriority w:val="99"/>
    <w:rsid w:val="007B417A"/>
    <w:pPr>
      <w:autoSpaceDE w:val="0"/>
      <w:autoSpaceDN w:val="0"/>
      <w:spacing w:after="0" w:line="240" w:lineRule="auto"/>
      <w:ind w:left="708" w:hanging="708"/>
    </w:pPr>
    <w:rPr>
      <w:rFonts w:ascii="Bookman" w:eastAsia="Times New Roman" w:hAnsi="Bookman" w:cs="Bookman"/>
      <w:sz w:val="24"/>
      <w:szCs w:val="24"/>
      <w:lang w:val="en-GB" w:eastAsia="sk-SK"/>
    </w:rPr>
  </w:style>
  <w:style w:type="character" w:customStyle="1" w:styleId="ra">
    <w:name w:val="ra"/>
    <w:uiPriority w:val="99"/>
    <w:rsid w:val="007B417A"/>
  </w:style>
  <w:style w:type="character" w:customStyle="1" w:styleId="podnazov">
    <w:name w:val="podnazov"/>
    <w:uiPriority w:val="99"/>
    <w:rsid w:val="007B417A"/>
  </w:style>
  <w:style w:type="paragraph" w:styleId="Spiatonadresanaoblke">
    <w:name w:val="envelope return"/>
    <w:basedOn w:val="Normlny"/>
    <w:uiPriority w:val="99"/>
    <w:rsid w:val="007B417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lockquote0">
    <w:name w:val="blockquote"/>
    <w:basedOn w:val="Normlny"/>
    <w:uiPriority w:val="99"/>
    <w:rsid w:val="007B417A"/>
    <w:pPr>
      <w:overflowPunct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zov">
    <w:name w:val="nazov"/>
    <w:uiPriority w:val="99"/>
    <w:rsid w:val="007B417A"/>
  </w:style>
  <w:style w:type="paragraph" w:customStyle="1" w:styleId="Zoznamslo2">
    <w:name w:val="Zoznam číslo 2"/>
    <w:basedOn w:val="Normlny"/>
    <w:uiPriority w:val="99"/>
    <w:rsid w:val="007B417A"/>
    <w:pPr>
      <w:numPr>
        <w:ilvl w:val="1"/>
        <w:numId w:val="28"/>
      </w:numPr>
      <w:spacing w:before="120" w:after="0" w:line="360" w:lineRule="auto"/>
      <w:jc w:val="both"/>
    </w:pPr>
    <w:rPr>
      <w:rFonts w:ascii="Arial" w:eastAsia="Times New Roman" w:hAnsi="Arial" w:cs="Arial"/>
      <w:szCs w:val="16"/>
      <w:lang w:eastAsia="sk-SK"/>
    </w:rPr>
  </w:style>
  <w:style w:type="paragraph" w:customStyle="1" w:styleId="Zoznamslo3">
    <w:name w:val="Zoznam číslo 3"/>
    <w:basedOn w:val="Zoznamslo2"/>
    <w:uiPriority w:val="99"/>
    <w:rsid w:val="007B417A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7B417A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uiPriority w:val="99"/>
    <w:rsid w:val="007B417A"/>
    <w:pPr>
      <w:numPr>
        <w:numId w:val="28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styleId="Bezriadkovania">
    <w:name w:val="No Spacing"/>
    <w:uiPriority w:val="99"/>
    <w:qFormat/>
    <w:rsid w:val="007B41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yprepoznmkupodiarou">
    <w:name w:val="Znaky pre poznámku pod čiarou"/>
    <w:uiPriority w:val="99"/>
    <w:rsid w:val="007B417A"/>
    <w:rPr>
      <w:vertAlign w:val="superscript"/>
    </w:rPr>
  </w:style>
  <w:style w:type="paragraph" w:customStyle="1" w:styleId="CharCharCharCharCharCharCharCharCharCharChar1">
    <w:name w:val="Char Char Char Char Char Char Char Char Char Char Char1"/>
    <w:basedOn w:val="Normlny"/>
    <w:uiPriority w:val="99"/>
    <w:rsid w:val="007B417A"/>
    <w:pPr>
      <w:spacing w:after="160"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odnota">
    <w:name w:val="hodnota"/>
    <w:uiPriority w:val="99"/>
    <w:rsid w:val="007B417A"/>
    <w:rPr>
      <w:rFonts w:cs="Times New Roman"/>
    </w:rPr>
  </w:style>
  <w:style w:type="character" w:customStyle="1" w:styleId="highlight">
    <w:name w:val="highlight"/>
    <w:uiPriority w:val="99"/>
    <w:rsid w:val="007B417A"/>
    <w:rPr>
      <w:rFonts w:cs="Times New Roman"/>
    </w:rPr>
  </w:style>
  <w:style w:type="paragraph" w:styleId="Normlnywebov">
    <w:name w:val="Normal (Web)"/>
    <w:basedOn w:val="Normlny"/>
    <w:uiPriority w:val="99"/>
    <w:rsid w:val="007B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harChar15">
    <w:name w:val="Char Char15"/>
    <w:uiPriority w:val="99"/>
    <w:rsid w:val="007B417A"/>
    <w:rPr>
      <w:rFonts w:cs="Times New Roman"/>
      <w:bCs/>
      <w:sz w:val="28"/>
      <w:szCs w:val="28"/>
      <w:lang w:val="sk-SK"/>
    </w:rPr>
  </w:style>
  <w:style w:type="paragraph" w:customStyle="1" w:styleId="Pokrbodu11">
    <w:name w:val="Pokr.bodu 1.1"/>
    <w:basedOn w:val="Normlny"/>
    <w:uiPriority w:val="99"/>
    <w:rsid w:val="007B417A"/>
    <w:pPr>
      <w:keepNext/>
      <w:tabs>
        <w:tab w:val="right" w:pos="3969"/>
        <w:tab w:val="left" w:pos="4536"/>
        <w:tab w:val="left" w:pos="4820"/>
      </w:tabs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sk-SK"/>
    </w:rPr>
  </w:style>
  <w:style w:type="paragraph" w:customStyle="1" w:styleId="Odstavecseseznamem">
    <w:name w:val="Odstavec se seznamem"/>
    <w:basedOn w:val="Normlny"/>
    <w:uiPriority w:val="99"/>
    <w:rsid w:val="007B417A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</w:rPr>
  </w:style>
  <w:style w:type="paragraph" w:customStyle="1" w:styleId="PlainText1">
    <w:name w:val="Plain Text1"/>
    <w:basedOn w:val="Normlny"/>
    <w:uiPriority w:val="99"/>
    <w:rsid w:val="007B417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sk-SK"/>
    </w:rPr>
  </w:style>
  <w:style w:type="paragraph" w:customStyle="1" w:styleId="Body">
    <w:name w:val="Body"/>
    <w:uiPriority w:val="99"/>
    <w:rsid w:val="007B417A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sk-SK"/>
    </w:rPr>
  </w:style>
  <w:style w:type="character" w:customStyle="1" w:styleId="field-label">
    <w:name w:val="field-label"/>
    <w:uiPriority w:val="99"/>
    <w:rsid w:val="007B417A"/>
    <w:rPr>
      <w:rFonts w:cs="Times New Roman"/>
    </w:rPr>
  </w:style>
  <w:style w:type="character" w:customStyle="1" w:styleId="CharChar">
    <w:name w:val="Char Char"/>
    <w:uiPriority w:val="99"/>
    <w:rsid w:val="007B417A"/>
    <w:rPr>
      <w:rFonts w:cs="Times New Roman"/>
      <w:color w:val="000000"/>
      <w:sz w:val="24"/>
      <w:szCs w:val="24"/>
      <w:lang w:eastAsia="cs-CZ"/>
    </w:rPr>
  </w:style>
  <w:style w:type="paragraph" w:customStyle="1" w:styleId="Textbody">
    <w:name w:val="Text body"/>
    <w:basedOn w:val="Normlny"/>
    <w:rsid w:val="0015134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36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Ďurajka</dc:creator>
  <cp:keywords/>
  <dc:description/>
  <cp:lastModifiedBy>Olga</cp:lastModifiedBy>
  <cp:revision>2</cp:revision>
  <cp:lastPrinted>2019-05-27T14:22:00Z</cp:lastPrinted>
  <dcterms:created xsi:type="dcterms:W3CDTF">2019-06-03T06:19:00Z</dcterms:created>
  <dcterms:modified xsi:type="dcterms:W3CDTF">2019-06-03T06:19:00Z</dcterms:modified>
</cp:coreProperties>
</file>